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rPr>
        <w:t>师范类专业认证知识应知应会</w:t>
      </w:r>
    </w:p>
    <w:p>
      <w:pPr>
        <w:rPr>
          <w:rFonts w:hint="default" w:eastAsia="微软雅黑"/>
          <w:lang w:val="en-US" w:eastAsia="zh-CN"/>
        </w:rPr>
      </w:pPr>
      <w:r>
        <w:rPr>
          <w:rFonts w:hint="eastAsia" w:ascii="微软雅黑" w:hAnsi="微软雅黑" w:eastAsia="微软雅黑" w:cs="微软雅黑"/>
          <w:i w:val="0"/>
          <w:iCs w:val="0"/>
          <w:caps w:val="0"/>
          <w:color w:val="282828"/>
          <w:spacing w:val="0"/>
          <w:sz w:val="27"/>
          <w:szCs w:val="27"/>
          <w:lang w:val="en-US" w:eastAsia="zh-CN"/>
        </w:rPr>
        <w:t xml:space="preserve">                          </w:t>
      </w:r>
      <w:r>
        <w:rPr>
          <w:rFonts w:hint="eastAsia" w:ascii="微软雅黑" w:hAnsi="微软雅黑" w:eastAsia="微软雅黑" w:cs="微软雅黑"/>
          <w:i w:val="0"/>
          <w:iCs w:val="0"/>
          <w:caps w:val="0"/>
          <w:color w:val="282828"/>
          <w:spacing w:val="0"/>
          <w:sz w:val="24"/>
          <w:szCs w:val="24"/>
          <w:lang w:val="en-US" w:eastAsia="zh-CN"/>
        </w:rPr>
        <w:t xml:space="preserve"> 电子工程学院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1. </w:t>
      </w:r>
      <w:r>
        <w:rPr>
          <w:rStyle w:val="6"/>
          <w:rFonts w:hint="eastAsia" w:ascii="宋体" w:hAnsi="宋体" w:eastAsia="宋体" w:cs="宋体"/>
          <w:i w:val="0"/>
          <w:iCs w:val="0"/>
          <w:caps w:val="0"/>
          <w:color w:val="333333"/>
          <w:spacing w:val="0"/>
          <w:sz w:val="24"/>
          <w:szCs w:val="24"/>
        </w:rPr>
        <w:t>什么是师范类专业认证？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答：师范类专业认证是专门性教育评估认证机构依照认证标准对</w:t>
      </w:r>
      <w:r>
        <w:rPr>
          <w:rStyle w:val="6"/>
          <w:rFonts w:hint="eastAsia" w:ascii="宋体" w:hAnsi="宋体" w:eastAsia="宋体" w:cs="宋体"/>
          <w:i w:val="0"/>
          <w:iCs w:val="0"/>
          <w:caps w:val="0"/>
          <w:color w:val="333333"/>
          <w:spacing w:val="15"/>
          <w:sz w:val="24"/>
          <w:szCs w:val="24"/>
          <w:u w:val="single"/>
        </w:rPr>
        <w:t>师范类专业人才培养质量状况</w:t>
      </w:r>
      <w:r>
        <w:rPr>
          <w:rFonts w:hint="eastAsia" w:ascii="宋体" w:hAnsi="宋体" w:eastAsia="宋体" w:cs="宋体"/>
          <w:i w:val="0"/>
          <w:iCs w:val="0"/>
          <w:caps w:val="0"/>
          <w:color w:val="333333"/>
          <w:spacing w:val="15"/>
          <w:sz w:val="24"/>
          <w:szCs w:val="24"/>
        </w:rPr>
        <w:t>实施的一种</w:t>
      </w:r>
      <w:r>
        <w:rPr>
          <w:rFonts w:hint="eastAsia" w:ascii="宋体" w:hAnsi="宋体" w:eastAsia="宋体" w:cs="宋体"/>
          <w:b/>
          <w:bCs/>
          <w:i w:val="0"/>
          <w:iCs w:val="0"/>
          <w:caps w:val="0"/>
          <w:color w:val="333333"/>
          <w:spacing w:val="15"/>
          <w:sz w:val="24"/>
          <w:szCs w:val="24"/>
        </w:rPr>
        <w:t>外部评价过程</w:t>
      </w:r>
      <w:r>
        <w:rPr>
          <w:rFonts w:hint="eastAsia" w:ascii="宋体" w:hAnsi="宋体" w:eastAsia="宋体" w:cs="宋体"/>
          <w:i w:val="0"/>
          <w:iCs w:val="0"/>
          <w:caps w:val="0"/>
          <w:color w:val="333333"/>
          <w:spacing w:val="15"/>
          <w:sz w:val="24"/>
          <w:szCs w:val="24"/>
        </w:rPr>
        <w:t>，旨在证明当前和可预见的一段时间内，专业能否达到既定的人才培养质量标准。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2</w:t>
      </w:r>
      <w:r>
        <w:rPr>
          <w:rStyle w:val="6"/>
          <w:rFonts w:hint="eastAsia" w:ascii="宋体" w:hAnsi="宋体" w:eastAsia="宋体" w:cs="宋体"/>
          <w:i w:val="0"/>
          <w:iCs w:val="0"/>
          <w:caps w:val="0"/>
          <w:color w:val="322828"/>
          <w:spacing w:val="30"/>
          <w:sz w:val="24"/>
          <w:szCs w:val="24"/>
          <w:lang w:val="en-US"/>
        </w:rPr>
        <w:t>.</w:t>
      </w:r>
      <w:r>
        <w:rPr>
          <w:rStyle w:val="6"/>
          <w:rFonts w:hint="eastAsia" w:ascii="宋体" w:hAnsi="宋体" w:eastAsia="宋体" w:cs="宋体"/>
          <w:i w:val="0"/>
          <w:iCs w:val="0"/>
          <w:caps w:val="0"/>
          <w:color w:val="333333"/>
          <w:spacing w:val="0"/>
          <w:sz w:val="24"/>
          <w:szCs w:val="24"/>
        </w:rPr>
        <w:t>认证的基本理念是什么？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w:t>
      </w:r>
      <w:r>
        <w:rPr>
          <w:rStyle w:val="6"/>
          <w:rFonts w:hint="eastAsia" w:ascii="宋体" w:hAnsi="宋体" w:eastAsia="宋体" w:cs="宋体"/>
          <w:i w:val="0"/>
          <w:iCs w:val="0"/>
          <w:caps w:val="0"/>
          <w:color w:val="333333"/>
          <w:spacing w:val="15"/>
          <w:sz w:val="24"/>
          <w:szCs w:val="24"/>
          <w:u w:val="none"/>
        </w:rPr>
        <w:t>学生中心</w:t>
      </w:r>
      <w:r>
        <w:rPr>
          <w:rStyle w:val="6"/>
          <w:rFonts w:hint="eastAsia" w:ascii="宋体" w:hAnsi="宋体" w:eastAsia="宋体" w:cs="宋体"/>
          <w:i w:val="0"/>
          <w:iCs w:val="0"/>
          <w:caps w:val="0"/>
          <w:color w:val="333333"/>
          <w:spacing w:val="15"/>
          <w:sz w:val="24"/>
          <w:szCs w:val="24"/>
          <w:u w:val="none"/>
          <w:lang w:eastAsia="zh-CN"/>
        </w:rPr>
        <w:t>、</w:t>
      </w:r>
      <w:r>
        <w:rPr>
          <w:rStyle w:val="6"/>
          <w:rFonts w:hint="eastAsia" w:ascii="宋体" w:hAnsi="宋体" w:eastAsia="宋体" w:cs="宋体"/>
          <w:i w:val="0"/>
          <w:iCs w:val="0"/>
          <w:caps w:val="0"/>
          <w:color w:val="333333"/>
          <w:spacing w:val="15"/>
          <w:sz w:val="24"/>
          <w:szCs w:val="24"/>
        </w:rPr>
        <w:t>产出导向</w:t>
      </w:r>
      <w:r>
        <w:rPr>
          <w:rStyle w:val="6"/>
          <w:rFonts w:hint="eastAsia" w:ascii="宋体" w:hAnsi="宋体" w:eastAsia="宋体" w:cs="宋体"/>
          <w:i w:val="0"/>
          <w:iCs w:val="0"/>
          <w:caps w:val="0"/>
          <w:color w:val="333333"/>
          <w:spacing w:val="15"/>
          <w:sz w:val="24"/>
          <w:szCs w:val="24"/>
          <w:lang w:eastAsia="zh-CN"/>
        </w:rPr>
        <w:t>、</w:t>
      </w:r>
      <w:r>
        <w:rPr>
          <w:rStyle w:val="6"/>
          <w:rFonts w:hint="eastAsia" w:ascii="宋体" w:hAnsi="宋体" w:eastAsia="宋体" w:cs="宋体"/>
          <w:i w:val="0"/>
          <w:iCs w:val="0"/>
          <w:caps w:val="0"/>
          <w:color w:val="333333"/>
          <w:spacing w:val="15"/>
          <w:sz w:val="24"/>
          <w:szCs w:val="24"/>
        </w:rPr>
        <w:t>持续改进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“学生中心、产出导向、持续改进”，是师范类专业认证工作的行动指针，贯穿师范类专业认证全过程。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3</w:t>
      </w:r>
      <w:r>
        <w:rPr>
          <w:rStyle w:val="6"/>
          <w:rFonts w:hint="eastAsia" w:ascii="宋体" w:hAnsi="宋体" w:eastAsia="宋体" w:cs="宋体"/>
          <w:i w:val="0"/>
          <w:iCs w:val="0"/>
          <w:caps w:val="0"/>
          <w:color w:val="322828"/>
          <w:spacing w:val="30"/>
          <w:sz w:val="24"/>
          <w:szCs w:val="24"/>
          <w:lang w:val="en-US"/>
        </w:rPr>
        <w:t>.</w:t>
      </w:r>
      <w:r>
        <w:rPr>
          <w:rStyle w:val="6"/>
          <w:rFonts w:hint="eastAsia" w:ascii="宋体" w:hAnsi="宋体" w:eastAsia="宋体" w:cs="宋体"/>
          <w:i w:val="0"/>
          <w:iCs w:val="0"/>
          <w:caps w:val="0"/>
          <w:color w:val="333333"/>
          <w:spacing w:val="0"/>
          <w:sz w:val="24"/>
          <w:szCs w:val="24"/>
        </w:rPr>
        <w:t>认证的根本宗旨和目的是什么？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师范类专业认证的</w:t>
      </w:r>
      <w:r>
        <w:rPr>
          <w:rStyle w:val="6"/>
          <w:rFonts w:hint="eastAsia" w:ascii="宋体" w:hAnsi="宋体" w:eastAsia="宋体" w:cs="宋体"/>
          <w:i w:val="0"/>
          <w:iCs w:val="0"/>
          <w:caps w:val="0"/>
          <w:color w:val="333333"/>
          <w:spacing w:val="15"/>
          <w:sz w:val="24"/>
          <w:szCs w:val="24"/>
        </w:rPr>
        <w:t>根本宗旨</w:t>
      </w:r>
      <w:r>
        <w:rPr>
          <w:rFonts w:hint="eastAsia" w:ascii="宋体" w:hAnsi="宋体" w:eastAsia="宋体" w:cs="宋体"/>
          <w:i w:val="0"/>
          <w:iCs w:val="0"/>
          <w:caps w:val="0"/>
          <w:color w:val="333333"/>
          <w:spacing w:val="15"/>
          <w:sz w:val="24"/>
          <w:szCs w:val="24"/>
        </w:rPr>
        <w:t>是：深入贯彻习近平新时代中国特色社会主义思想和党的十九大精神，落实</w:t>
      </w:r>
      <w:r>
        <w:rPr>
          <w:rStyle w:val="6"/>
          <w:rFonts w:hint="eastAsia" w:ascii="宋体" w:hAnsi="宋体" w:eastAsia="宋体" w:cs="宋体"/>
          <w:i w:val="0"/>
          <w:iCs w:val="0"/>
          <w:caps w:val="0"/>
          <w:color w:val="333333"/>
          <w:spacing w:val="15"/>
          <w:sz w:val="24"/>
          <w:szCs w:val="24"/>
          <w:u w:val="single"/>
        </w:rPr>
        <w:t>立德树人</w:t>
      </w:r>
      <w:r>
        <w:rPr>
          <w:rFonts w:hint="eastAsia" w:ascii="宋体" w:hAnsi="宋体" w:eastAsia="宋体" w:cs="宋体"/>
          <w:i w:val="0"/>
          <w:iCs w:val="0"/>
          <w:caps w:val="0"/>
          <w:color w:val="333333"/>
          <w:spacing w:val="15"/>
          <w:sz w:val="24"/>
          <w:szCs w:val="24"/>
        </w:rPr>
        <w:t>根本任务，培育</w:t>
      </w:r>
      <w:r>
        <w:rPr>
          <w:rStyle w:val="6"/>
          <w:rFonts w:hint="eastAsia" w:ascii="宋体" w:hAnsi="宋体" w:eastAsia="宋体" w:cs="宋体"/>
          <w:i w:val="0"/>
          <w:iCs w:val="0"/>
          <w:caps w:val="0"/>
          <w:color w:val="333333"/>
          <w:spacing w:val="15"/>
          <w:sz w:val="24"/>
          <w:szCs w:val="24"/>
          <w:u w:val="single"/>
        </w:rPr>
        <w:t>大国良师</w:t>
      </w:r>
      <w:r>
        <w:rPr>
          <w:rFonts w:hint="eastAsia" w:ascii="宋体" w:hAnsi="宋体" w:eastAsia="宋体" w:cs="宋体"/>
          <w:i w:val="0"/>
          <w:iCs w:val="0"/>
          <w:caps w:val="0"/>
          <w:color w:val="333333"/>
          <w:spacing w:val="15"/>
          <w:sz w:val="24"/>
          <w:szCs w:val="24"/>
        </w:rPr>
        <w:t>，深化新时代教师教育改革、全面保障和提高</w:t>
      </w:r>
      <w:r>
        <w:rPr>
          <w:rStyle w:val="6"/>
          <w:rFonts w:hint="eastAsia" w:ascii="宋体" w:hAnsi="宋体" w:eastAsia="宋体" w:cs="宋体"/>
          <w:i w:val="0"/>
          <w:iCs w:val="0"/>
          <w:caps w:val="0"/>
          <w:color w:val="333333"/>
          <w:spacing w:val="15"/>
          <w:sz w:val="24"/>
          <w:szCs w:val="24"/>
          <w:u w:val="single"/>
        </w:rPr>
        <w:t>师范类专业人才培养质量</w:t>
      </w:r>
      <w:r>
        <w:rPr>
          <w:rFonts w:hint="eastAsia" w:ascii="宋体" w:hAnsi="宋体" w:eastAsia="宋体" w:cs="宋体"/>
          <w:i w:val="0"/>
          <w:iCs w:val="0"/>
          <w:caps w:val="0"/>
          <w:color w:val="333333"/>
          <w:spacing w:val="15"/>
          <w:sz w:val="24"/>
          <w:szCs w:val="24"/>
        </w:rPr>
        <w:t>、推进师范类专业内涵式发展。师范类专业认证是我国高等教育质量保障体系的重要组成部分。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师范类专业认证的</w:t>
      </w:r>
      <w:r>
        <w:rPr>
          <w:rFonts w:hint="eastAsia" w:ascii="宋体" w:hAnsi="宋体" w:eastAsia="宋体" w:cs="宋体"/>
          <w:b/>
          <w:bCs/>
          <w:i w:val="0"/>
          <w:iCs w:val="0"/>
          <w:caps w:val="0"/>
          <w:color w:val="333333"/>
          <w:spacing w:val="15"/>
          <w:sz w:val="24"/>
          <w:szCs w:val="24"/>
        </w:rPr>
        <w:t>核心</w:t>
      </w:r>
      <w:r>
        <w:rPr>
          <w:rFonts w:hint="eastAsia" w:ascii="宋体" w:hAnsi="宋体" w:eastAsia="宋体" w:cs="宋体"/>
          <w:i w:val="0"/>
          <w:iCs w:val="0"/>
          <w:caps w:val="0"/>
          <w:color w:val="333333"/>
          <w:spacing w:val="15"/>
          <w:sz w:val="24"/>
          <w:szCs w:val="24"/>
        </w:rPr>
        <w:t>是</w:t>
      </w:r>
      <w:r>
        <w:rPr>
          <w:rStyle w:val="6"/>
          <w:rFonts w:hint="eastAsia" w:ascii="宋体" w:hAnsi="宋体" w:eastAsia="宋体" w:cs="宋体"/>
          <w:i w:val="0"/>
          <w:iCs w:val="0"/>
          <w:caps w:val="0"/>
          <w:color w:val="333333"/>
          <w:spacing w:val="15"/>
          <w:sz w:val="24"/>
          <w:szCs w:val="24"/>
          <w:u w:val="single"/>
        </w:rPr>
        <w:t>证明接受认证专业所培养的师范生在毕业时知识能力素质能否达到相应标准要求</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其目的是</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推动师范人才培养体系的重塑</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推动师范类专业注重内涵建设</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聚焦师范生能力培养</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改革培养体制机制</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建立基于产出的持续改进质量保障机制和质量文化</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不断提高人才培养质量</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4.</w:t>
      </w:r>
      <w:r>
        <w:rPr>
          <w:rStyle w:val="6"/>
          <w:rFonts w:hint="eastAsia" w:ascii="宋体" w:hAnsi="宋体" w:eastAsia="宋体" w:cs="宋体"/>
          <w:i w:val="0"/>
          <w:iCs w:val="0"/>
          <w:caps w:val="0"/>
          <w:color w:val="333333"/>
          <w:spacing w:val="0"/>
          <w:sz w:val="24"/>
          <w:szCs w:val="24"/>
        </w:rPr>
        <w:t>认证的三大任务是什么？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师范类专业认证的任务是</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以评促建</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以评促改</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以评促强</w:t>
      </w:r>
      <w:r>
        <w:rPr>
          <w:rStyle w:val="6"/>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“以评促建”</w:t>
      </w:r>
      <w:r>
        <w:rPr>
          <w:rFonts w:hint="eastAsia" w:ascii="宋体" w:hAnsi="宋体" w:eastAsia="宋体" w:cs="宋体"/>
          <w:i w:val="0"/>
          <w:iCs w:val="0"/>
          <w:caps w:val="0"/>
          <w:color w:val="333333"/>
          <w:spacing w:val="15"/>
          <w:sz w:val="24"/>
          <w:szCs w:val="24"/>
        </w:rPr>
        <w:t>，旨在通过“兜底”监测，督促高校加大师范类专业建设投入，保证师范类专业办学基本条件达到国家基本要求；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“以评促改”</w:t>
      </w:r>
      <w:r>
        <w:rPr>
          <w:rFonts w:hint="eastAsia" w:ascii="宋体" w:hAnsi="宋体" w:eastAsia="宋体" w:cs="宋体"/>
          <w:i w:val="0"/>
          <w:iCs w:val="0"/>
          <w:caps w:val="0"/>
          <w:color w:val="333333"/>
          <w:spacing w:val="15"/>
          <w:sz w:val="24"/>
          <w:szCs w:val="24"/>
        </w:rPr>
        <w:t>，旨在通过“合格”认证，推动高校深化师范类专业教学改革，尤其是培养模式和实践教学改革，保证师范类专业教学质量达到国家合格标准要求；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“以评促强”</w:t>
      </w:r>
      <w:r>
        <w:rPr>
          <w:rFonts w:hint="eastAsia" w:ascii="宋体" w:hAnsi="宋体" w:eastAsia="宋体" w:cs="宋体"/>
          <w:i w:val="0"/>
          <w:iCs w:val="0"/>
          <w:caps w:val="0"/>
          <w:color w:val="333333"/>
          <w:spacing w:val="15"/>
          <w:sz w:val="24"/>
          <w:szCs w:val="24"/>
        </w:rPr>
        <w:t>，旨在通过“卓越”认证，引导师范类专业做精做强，保证师范类专业教学质量达到国家卓越标准要求，形成基于产出的持续改进质量保障机制和追求卓越的质量文化，不断提高师范人才培养质量和国际竞争力。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5.</w:t>
      </w:r>
      <w:r>
        <w:rPr>
          <w:rStyle w:val="6"/>
          <w:rFonts w:hint="eastAsia" w:ascii="宋体" w:hAnsi="宋体" w:eastAsia="宋体" w:cs="宋体"/>
          <w:i w:val="0"/>
          <w:iCs w:val="0"/>
          <w:caps w:val="0"/>
          <w:color w:val="333333"/>
          <w:spacing w:val="0"/>
          <w:sz w:val="24"/>
          <w:szCs w:val="24"/>
        </w:rPr>
        <w:t>认证的类型和层级是怎样的？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师范类专业认证构建了</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横向三类覆盖</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纵向三级递进</w:t>
      </w:r>
      <w:r>
        <w:rPr>
          <w:rStyle w:val="6"/>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rPr>
        <w:t>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“横向三类覆盖”</w:t>
      </w:r>
      <w:r>
        <w:rPr>
          <w:rFonts w:hint="eastAsia" w:ascii="宋体" w:hAnsi="宋体" w:eastAsia="宋体" w:cs="宋体"/>
          <w:i w:val="0"/>
          <w:iCs w:val="0"/>
          <w:caps w:val="0"/>
          <w:color w:val="333333"/>
          <w:spacing w:val="15"/>
          <w:sz w:val="24"/>
          <w:szCs w:val="24"/>
        </w:rPr>
        <w:t>指的是三种类型的专业认证：“</w:t>
      </w:r>
      <w:r>
        <w:rPr>
          <w:rStyle w:val="6"/>
          <w:rFonts w:hint="eastAsia" w:ascii="宋体" w:hAnsi="宋体" w:eastAsia="宋体" w:cs="宋体"/>
          <w:i w:val="0"/>
          <w:iCs w:val="0"/>
          <w:caps w:val="0"/>
          <w:color w:val="333333"/>
          <w:spacing w:val="15"/>
          <w:sz w:val="24"/>
          <w:szCs w:val="24"/>
          <w:u w:val="single"/>
        </w:rPr>
        <w:t>中学教育专业认证</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小学教育专业认证</w:t>
      </w:r>
      <w:r>
        <w:rPr>
          <w:rFonts w:hint="eastAsia" w:ascii="宋体" w:hAnsi="宋体" w:eastAsia="宋体" w:cs="宋体"/>
          <w:i w:val="0"/>
          <w:iCs w:val="0"/>
          <w:caps w:val="0"/>
          <w:color w:val="333333"/>
          <w:spacing w:val="15"/>
          <w:sz w:val="24"/>
          <w:szCs w:val="24"/>
        </w:rPr>
        <w:t>”和“</w:t>
      </w:r>
      <w:r>
        <w:rPr>
          <w:rStyle w:val="6"/>
          <w:rFonts w:hint="eastAsia" w:ascii="宋体" w:hAnsi="宋体" w:eastAsia="宋体" w:cs="宋体"/>
          <w:i w:val="0"/>
          <w:iCs w:val="0"/>
          <w:caps w:val="0"/>
          <w:color w:val="333333"/>
          <w:spacing w:val="15"/>
          <w:sz w:val="24"/>
          <w:szCs w:val="24"/>
          <w:u w:val="single"/>
        </w:rPr>
        <w:t>学前教育专业认证</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“纵向三级递进”</w:t>
      </w:r>
      <w:r>
        <w:rPr>
          <w:rFonts w:hint="eastAsia" w:ascii="宋体" w:hAnsi="宋体" w:eastAsia="宋体" w:cs="宋体"/>
          <w:i w:val="0"/>
          <w:iCs w:val="0"/>
          <w:caps w:val="0"/>
          <w:color w:val="333333"/>
          <w:spacing w:val="15"/>
          <w:sz w:val="24"/>
          <w:szCs w:val="24"/>
        </w:rPr>
        <w:t>指的是各类专业的三个认证层级：第一级定位于</w:t>
      </w:r>
      <w:r>
        <w:rPr>
          <w:rStyle w:val="6"/>
          <w:rFonts w:hint="eastAsia" w:ascii="宋体" w:hAnsi="宋体" w:eastAsia="宋体" w:cs="宋体"/>
          <w:i w:val="0"/>
          <w:iCs w:val="0"/>
          <w:caps w:val="0"/>
          <w:color w:val="333333"/>
          <w:spacing w:val="15"/>
          <w:sz w:val="24"/>
          <w:szCs w:val="24"/>
          <w:u w:val="single"/>
        </w:rPr>
        <w:t>师范类专业办学基本要求监测</w:t>
      </w:r>
      <w:r>
        <w:rPr>
          <w:rFonts w:hint="eastAsia" w:ascii="宋体" w:hAnsi="宋体" w:eastAsia="宋体" w:cs="宋体"/>
          <w:i w:val="0"/>
          <w:iCs w:val="0"/>
          <w:caps w:val="0"/>
          <w:color w:val="333333"/>
          <w:spacing w:val="15"/>
          <w:sz w:val="24"/>
          <w:szCs w:val="24"/>
        </w:rPr>
        <w:t>。第二级定位于</w:t>
      </w:r>
      <w:r>
        <w:rPr>
          <w:rStyle w:val="6"/>
          <w:rFonts w:hint="eastAsia" w:ascii="宋体" w:hAnsi="宋体" w:eastAsia="宋体" w:cs="宋体"/>
          <w:i w:val="0"/>
          <w:iCs w:val="0"/>
          <w:caps w:val="0"/>
          <w:color w:val="333333"/>
          <w:spacing w:val="15"/>
          <w:sz w:val="24"/>
          <w:szCs w:val="24"/>
          <w:u w:val="single"/>
        </w:rPr>
        <w:t>师范类专业教学质量合格标准认证</w:t>
      </w:r>
      <w:r>
        <w:rPr>
          <w:rFonts w:hint="eastAsia" w:ascii="宋体" w:hAnsi="宋体" w:eastAsia="宋体" w:cs="宋体"/>
          <w:i w:val="0"/>
          <w:iCs w:val="0"/>
          <w:caps w:val="0"/>
          <w:color w:val="333333"/>
          <w:spacing w:val="15"/>
          <w:sz w:val="24"/>
          <w:szCs w:val="24"/>
        </w:rPr>
        <w:t>。第三级定位于</w:t>
      </w:r>
      <w:r>
        <w:rPr>
          <w:rStyle w:val="6"/>
          <w:rFonts w:hint="eastAsia" w:ascii="宋体" w:hAnsi="宋体" w:eastAsia="宋体" w:cs="宋体"/>
          <w:i w:val="0"/>
          <w:iCs w:val="0"/>
          <w:caps w:val="0"/>
          <w:color w:val="333333"/>
          <w:spacing w:val="15"/>
          <w:sz w:val="24"/>
          <w:szCs w:val="24"/>
          <w:u w:val="single"/>
        </w:rPr>
        <w:t>师范类专业教学质量卓越标准认证</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第一级认证达标，才能申请第二级认证；通过第二认证，才可以申请第三级认证。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6.</w:t>
      </w:r>
      <w:r>
        <w:rPr>
          <w:rStyle w:val="6"/>
          <w:rFonts w:hint="eastAsia" w:ascii="宋体" w:hAnsi="宋体" w:eastAsia="宋体" w:cs="宋体"/>
          <w:i w:val="0"/>
          <w:iCs w:val="0"/>
          <w:caps w:val="0"/>
          <w:color w:val="333333"/>
          <w:spacing w:val="0"/>
          <w:sz w:val="24"/>
          <w:szCs w:val="24"/>
        </w:rPr>
        <w:t>师范类专业认证的基本程序有哪些？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师范类专业认证根据第一、二、三级不同的功能定位和组织实施方式，设置了相应的认证工作程序。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5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第一级采取网络平台数据采集方式，对师范类专业办学基本信息进行常态化监测。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540" w:firstLineChars="2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第二、三级采取专家进校考查方式，对师范类专业教学质量状况进行周期性认证，认证程序包括</w:t>
      </w:r>
      <w:r>
        <w:rPr>
          <w:rStyle w:val="6"/>
          <w:rFonts w:hint="eastAsia" w:ascii="宋体" w:hAnsi="宋体" w:eastAsia="宋体" w:cs="宋体"/>
          <w:i w:val="0"/>
          <w:iCs w:val="0"/>
          <w:caps w:val="0"/>
          <w:color w:val="333333"/>
          <w:spacing w:val="15"/>
          <w:sz w:val="24"/>
          <w:szCs w:val="24"/>
          <w:u w:val="single"/>
        </w:rPr>
        <w:t>申请与受理→专业自评→材料审核→现场考查→结论审议→结论审定→整改提高</w:t>
      </w:r>
      <w:r>
        <w:rPr>
          <w:rFonts w:hint="eastAsia" w:ascii="宋体" w:hAnsi="宋体" w:eastAsia="宋体" w:cs="宋体"/>
          <w:i w:val="0"/>
          <w:iCs w:val="0"/>
          <w:caps w:val="0"/>
          <w:color w:val="333333"/>
          <w:spacing w:val="15"/>
          <w:sz w:val="24"/>
          <w:szCs w:val="24"/>
          <w:lang w:val="en-US"/>
        </w:rPr>
        <w:t>7</w:t>
      </w:r>
      <w:r>
        <w:rPr>
          <w:rFonts w:hint="eastAsia" w:ascii="宋体" w:hAnsi="宋体" w:eastAsia="宋体" w:cs="宋体"/>
          <w:i w:val="0"/>
          <w:iCs w:val="0"/>
          <w:caps w:val="0"/>
          <w:color w:val="333333"/>
          <w:spacing w:val="15"/>
          <w:sz w:val="24"/>
          <w:szCs w:val="24"/>
        </w:rPr>
        <w:t>个阶段。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7.</w:t>
      </w:r>
      <w:r>
        <w:rPr>
          <w:rStyle w:val="6"/>
          <w:rFonts w:hint="eastAsia" w:ascii="宋体" w:hAnsi="宋体" w:eastAsia="宋体" w:cs="宋体"/>
          <w:i w:val="0"/>
          <w:iCs w:val="0"/>
          <w:caps w:val="0"/>
          <w:color w:val="333333"/>
          <w:spacing w:val="0"/>
          <w:sz w:val="24"/>
          <w:szCs w:val="24"/>
        </w:rPr>
        <w:t>认证专家现场考查的方式？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师范类专业认证考查方式：专家组在审阅专业《自评报告》和《数据分析报告》等认证材料基础上，通过</w:t>
      </w:r>
      <w:r>
        <w:rPr>
          <w:rStyle w:val="6"/>
          <w:rFonts w:hint="eastAsia" w:ascii="宋体" w:hAnsi="宋体" w:eastAsia="宋体" w:cs="宋体"/>
          <w:i w:val="0"/>
          <w:iCs w:val="0"/>
          <w:caps w:val="0"/>
          <w:color w:val="333333"/>
          <w:spacing w:val="15"/>
          <w:sz w:val="24"/>
          <w:szCs w:val="24"/>
          <w:u w:val="single"/>
        </w:rPr>
        <w:t>深度访谈</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听课看课</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考查走访</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查阅文卷</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集体评议</w:t>
      </w:r>
      <w:r>
        <w:rPr>
          <w:rFonts w:hint="eastAsia" w:ascii="宋体" w:hAnsi="宋体" w:eastAsia="宋体" w:cs="宋体"/>
          <w:i w:val="0"/>
          <w:iCs w:val="0"/>
          <w:caps w:val="0"/>
          <w:color w:val="333333"/>
          <w:spacing w:val="15"/>
          <w:sz w:val="24"/>
          <w:szCs w:val="24"/>
        </w:rPr>
        <w:t>等方式，对专业达成认证标准情况做出评判，给出考查结论建议，并向高校现场反馈意见。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8.</w:t>
      </w:r>
      <w:r>
        <w:rPr>
          <w:rStyle w:val="6"/>
          <w:rFonts w:hint="eastAsia" w:ascii="宋体" w:hAnsi="宋体" w:eastAsia="宋体" w:cs="宋体"/>
          <w:i w:val="0"/>
          <w:iCs w:val="0"/>
          <w:caps w:val="0"/>
          <w:color w:val="333333"/>
          <w:spacing w:val="0"/>
          <w:sz w:val="24"/>
          <w:szCs w:val="24"/>
        </w:rPr>
        <w:t>第二级认证考查具体包括哪些指标？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Style w:val="6"/>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rPr>
        <w:t>师范类专业二级认证标准是国家对师范类专业教学质量的合格要求，包括</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培养目标</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毕业要求</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课程与教学</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合作与实践</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师资队伍</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支持条件</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质量保障</w:t>
      </w:r>
      <w:r>
        <w:rPr>
          <w:rStyle w:val="6"/>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学生发展</w:t>
      </w:r>
      <w:r>
        <w:rPr>
          <w:rStyle w:val="6"/>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rPr>
        <w:t>等</w:t>
      </w:r>
      <w:r>
        <w:rPr>
          <w:rStyle w:val="6"/>
          <w:rFonts w:hint="eastAsia" w:ascii="宋体" w:hAnsi="宋体" w:eastAsia="宋体" w:cs="宋体"/>
          <w:i w:val="0"/>
          <w:iCs w:val="0"/>
          <w:caps w:val="0"/>
          <w:color w:val="333333"/>
          <w:spacing w:val="15"/>
          <w:sz w:val="24"/>
          <w:szCs w:val="24"/>
          <w:u w:val="single"/>
          <w:lang w:val="en-US"/>
        </w:rPr>
        <w:t>8</w:t>
      </w:r>
      <w:r>
        <w:rPr>
          <w:rFonts w:hint="eastAsia" w:ascii="宋体" w:hAnsi="宋体" w:eastAsia="宋体" w:cs="宋体"/>
          <w:i w:val="0"/>
          <w:iCs w:val="0"/>
          <w:caps w:val="0"/>
          <w:color w:val="333333"/>
          <w:spacing w:val="15"/>
          <w:sz w:val="24"/>
          <w:szCs w:val="24"/>
        </w:rPr>
        <w:t>个一级指标和</w:t>
      </w:r>
      <w:r>
        <w:rPr>
          <w:rStyle w:val="6"/>
          <w:rFonts w:hint="eastAsia" w:ascii="宋体" w:hAnsi="宋体" w:eastAsia="宋体" w:cs="宋体"/>
          <w:i w:val="0"/>
          <w:iCs w:val="0"/>
          <w:caps w:val="0"/>
          <w:color w:val="333333"/>
          <w:spacing w:val="15"/>
          <w:sz w:val="24"/>
          <w:szCs w:val="24"/>
          <w:u w:val="single"/>
          <w:lang w:val="en-US"/>
        </w:rPr>
        <w:t>39</w:t>
      </w:r>
      <w:r>
        <w:rPr>
          <w:rFonts w:hint="eastAsia" w:ascii="宋体" w:hAnsi="宋体" w:eastAsia="宋体" w:cs="宋体"/>
          <w:i w:val="0"/>
          <w:iCs w:val="0"/>
          <w:caps w:val="0"/>
          <w:color w:val="333333"/>
          <w:spacing w:val="15"/>
          <w:sz w:val="24"/>
          <w:szCs w:val="24"/>
        </w:rPr>
        <w:t>个二级指标。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39个二级指标：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培养目标（3个）：目标定位、目标内涵、目标评价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毕业要求（9个）：毕业要求落实评价、师德规范、教育情怀、学科素养、教学能力、班级管理、综合育人、学会反思、沟通合作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课程与教学（5个）：课程设置、课程结构、课程内容、课程实施、课程评价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合作与实践（5个）：协同育人、基地建设、实践教学、导师队伍、管理评价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师资队伍（4个）：数量结构、素质能力、实践经历、持续发展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支撑条件（3个）：经费保障、设施保障、资源保障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质量保障（4个）：保障体系、内部监控、外部评价、持续改进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宋体" w:hAnsi="宋体" w:eastAsia="宋体" w:cs="宋体"/>
          <w:i w:val="0"/>
          <w:iCs w:val="0"/>
          <w:caps w:val="0"/>
          <w:color w:val="333333"/>
          <w:spacing w:val="15"/>
          <w:sz w:val="24"/>
          <w:szCs w:val="24"/>
        </w:rPr>
      </w:pPr>
      <w:r>
        <w:rPr>
          <w:rFonts w:hint="eastAsia" w:ascii="宋体" w:hAnsi="宋体" w:eastAsia="宋体" w:cs="宋体"/>
          <w:i w:val="0"/>
          <w:iCs w:val="0"/>
          <w:caps w:val="0"/>
          <w:color w:val="333333"/>
          <w:spacing w:val="15"/>
          <w:sz w:val="24"/>
          <w:szCs w:val="24"/>
        </w:rPr>
        <w:t>学生发展（6个）：生源质量、学生需求、成长指导、学业监测、就业质量、社会声誉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9.</w:t>
      </w:r>
      <w:r>
        <w:rPr>
          <w:rStyle w:val="6"/>
          <w:rFonts w:hint="eastAsia" w:ascii="宋体" w:hAnsi="宋体" w:eastAsia="宋体" w:cs="宋体"/>
          <w:i w:val="0"/>
          <w:iCs w:val="0"/>
          <w:caps w:val="0"/>
          <w:color w:val="333333"/>
          <w:spacing w:val="0"/>
          <w:sz w:val="24"/>
          <w:szCs w:val="24"/>
        </w:rPr>
        <w:t>认证重点考查的“五个度”具体指什么？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Style w:val="6"/>
          <w:rFonts w:hint="eastAsia" w:ascii="宋体" w:hAnsi="宋体" w:eastAsia="宋体" w:cs="宋体"/>
          <w:i w:val="0"/>
          <w:iCs w:val="0"/>
          <w:caps w:val="0"/>
          <w:color w:val="333333"/>
          <w:spacing w:val="15"/>
          <w:sz w:val="24"/>
          <w:szCs w:val="24"/>
          <w:lang w:val="en-US" w:eastAsia="zh-CN"/>
        </w:rPr>
        <w:t xml:space="preserve"> </w:t>
      </w:r>
      <w:r>
        <w:rPr>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lang w:val="en-US"/>
        </w:rPr>
        <w:t>1</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培养效果对培养目标的达成度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1080" w:firstLineChars="4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lang w:val="en-US"/>
        </w:rPr>
        <w:t>2</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专业定位对社会需求的适应度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1080" w:firstLineChars="4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lang w:val="en-US"/>
        </w:rPr>
        <w:t>3</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师资及教学资源对人才培养的支撑度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1080" w:firstLineChars="4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lang w:val="en-US"/>
        </w:rPr>
        <w:t>4</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人才培养质量保障体系运行的有效度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right="0" w:firstLine="1080" w:firstLineChars="40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w:t>
      </w:r>
      <w:r>
        <w:rPr>
          <w:rFonts w:hint="eastAsia" w:ascii="宋体" w:hAnsi="宋体" w:eastAsia="宋体" w:cs="宋体"/>
          <w:i w:val="0"/>
          <w:iCs w:val="0"/>
          <w:caps w:val="0"/>
          <w:color w:val="333333"/>
          <w:spacing w:val="15"/>
          <w:sz w:val="24"/>
          <w:szCs w:val="24"/>
          <w:lang w:val="en-US"/>
        </w:rPr>
        <w:t>5</w:t>
      </w:r>
      <w:r>
        <w:rPr>
          <w:rFonts w:hint="eastAsia" w:ascii="宋体" w:hAnsi="宋体" w:eastAsia="宋体" w:cs="宋体"/>
          <w:i w:val="0"/>
          <w:iCs w:val="0"/>
          <w:caps w:val="0"/>
          <w:color w:val="333333"/>
          <w:spacing w:val="15"/>
          <w:sz w:val="24"/>
          <w:szCs w:val="24"/>
        </w:rPr>
        <w:t>）</w:t>
      </w:r>
      <w:r>
        <w:rPr>
          <w:rStyle w:val="6"/>
          <w:rFonts w:hint="eastAsia" w:ascii="宋体" w:hAnsi="宋体" w:eastAsia="宋体" w:cs="宋体"/>
          <w:i w:val="0"/>
          <w:iCs w:val="0"/>
          <w:caps w:val="0"/>
          <w:color w:val="333333"/>
          <w:spacing w:val="15"/>
          <w:sz w:val="24"/>
          <w:szCs w:val="24"/>
          <w:u w:val="single"/>
        </w:rPr>
        <w:t>学生和用人单位对人才培养的满意度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10.</w:t>
      </w:r>
      <w:r>
        <w:rPr>
          <w:rStyle w:val="6"/>
          <w:rFonts w:hint="eastAsia" w:ascii="宋体" w:hAnsi="宋体" w:eastAsia="宋体" w:cs="宋体"/>
          <w:i w:val="0"/>
          <w:iCs w:val="0"/>
          <w:caps w:val="0"/>
          <w:color w:val="333333"/>
          <w:spacing w:val="0"/>
          <w:sz w:val="24"/>
          <w:szCs w:val="24"/>
        </w:rPr>
        <w:t>什么是“</w:t>
      </w:r>
      <w:r>
        <w:rPr>
          <w:rStyle w:val="6"/>
          <w:rFonts w:hint="default" w:ascii="Times New Roman" w:hAnsi="Times New Roman" w:eastAsia="宋体" w:cs="Times New Roman"/>
          <w:i w:val="0"/>
          <w:iCs w:val="0"/>
          <w:caps w:val="0"/>
          <w:color w:val="333333"/>
          <w:spacing w:val="0"/>
          <w:sz w:val="24"/>
          <w:szCs w:val="24"/>
          <w:lang w:val="en-US"/>
        </w:rPr>
        <w:t>OBE</w:t>
      </w:r>
      <w:r>
        <w:rPr>
          <w:rStyle w:val="6"/>
          <w:rFonts w:hint="eastAsia" w:ascii="宋体" w:hAnsi="宋体" w:eastAsia="宋体" w:cs="宋体"/>
          <w:i w:val="0"/>
          <w:iCs w:val="0"/>
          <w:caps w:val="0"/>
          <w:color w:val="333333"/>
          <w:spacing w:val="0"/>
          <w:sz w:val="24"/>
          <w:szCs w:val="24"/>
        </w:rPr>
        <w:t>”教育模式？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答：</w:t>
      </w:r>
      <w:r>
        <w:rPr>
          <w:rStyle w:val="6"/>
          <w:rFonts w:hint="default" w:ascii="Times New Roman" w:hAnsi="Times New Roman" w:eastAsia="宋体" w:cs="Times New Roman"/>
          <w:i w:val="0"/>
          <w:iCs w:val="0"/>
          <w:caps w:val="0"/>
          <w:color w:val="333333"/>
          <w:spacing w:val="15"/>
          <w:sz w:val="24"/>
          <w:szCs w:val="24"/>
          <w:lang w:val="en-US"/>
        </w:rPr>
        <w:t>OBE</w:t>
      </w:r>
      <w:r>
        <w:rPr>
          <w:rFonts w:hint="eastAsia" w:ascii="宋体" w:hAnsi="宋体" w:eastAsia="宋体" w:cs="宋体"/>
          <w:i w:val="0"/>
          <w:iCs w:val="0"/>
          <w:caps w:val="0"/>
          <w:color w:val="333333"/>
          <w:spacing w:val="15"/>
          <w:sz w:val="24"/>
          <w:szCs w:val="24"/>
        </w:rPr>
        <w:t>，是</w:t>
      </w:r>
      <w:r>
        <w:rPr>
          <w:rFonts w:hint="default" w:ascii="Times New Roman" w:hAnsi="Times New Roman" w:eastAsia="宋体" w:cs="Times New Roman"/>
          <w:i w:val="0"/>
          <w:iCs w:val="0"/>
          <w:caps w:val="0"/>
          <w:color w:val="333333"/>
          <w:spacing w:val="15"/>
          <w:sz w:val="24"/>
          <w:szCs w:val="24"/>
          <w:lang w:val="en-US"/>
        </w:rPr>
        <w:t>Outcomes-based Education</w:t>
      </w:r>
      <w:r>
        <w:rPr>
          <w:rFonts w:hint="eastAsia" w:ascii="宋体" w:hAnsi="宋体" w:eastAsia="宋体" w:cs="宋体"/>
          <w:i w:val="0"/>
          <w:iCs w:val="0"/>
          <w:caps w:val="0"/>
          <w:color w:val="333333"/>
          <w:spacing w:val="15"/>
          <w:sz w:val="24"/>
          <w:szCs w:val="24"/>
        </w:rPr>
        <w:t>的缩写，即</w:t>
      </w:r>
      <w:r>
        <w:rPr>
          <w:rStyle w:val="6"/>
          <w:rFonts w:hint="eastAsia" w:ascii="宋体" w:hAnsi="宋体" w:eastAsia="宋体" w:cs="宋体"/>
          <w:i w:val="0"/>
          <w:iCs w:val="0"/>
          <w:caps w:val="0"/>
          <w:color w:val="333333"/>
          <w:spacing w:val="15"/>
          <w:sz w:val="24"/>
          <w:szCs w:val="24"/>
          <w:u w:val="single"/>
        </w:rPr>
        <w:t>基于学习产出的教育模式</w:t>
      </w:r>
      <w:r>
        <w:rPr>
          <w:rFonts w:hint="eastAsia" w:ascii="宋体" w:hAnsi="宋体" w:eastAsia="宋体" w:cs="宋体"/>
          <w:i w:val="0"/>
          <w:iCs w:val="0"/>
          <w:caps w:val="0"/>
          <w:color w:val="333333"/>
          <w:spacing w:val="15"/>
          <w:sz w:val="24"/>
          <w:szCs w:val="24"/>
        </w:rPr>
        <w:t>。教育者必须对学生毕业时应达到的能力及其水平有清楚的构想，然后寻求设计适宜的教育结构来保证学生达到这些预期目标。学生产出而非教科书或教师经验成为驱动教育系统运作的动力，这显然同传统上内容驱动和重视投入的教育形成了鲜明对比，</w:t>
      </w:r>
      <w:r>
        <w:rPr>
          <w:rFonts w:hint="default" w:ascii="Times New Roman" w:hAnsi="Times New Roman" w:eastAsia="宋体" w:cs="Times New Roman"/>
          <w:i w:val="0"/>
          <w:iCs w:val="0"/>
          <w:caps w:val="0"/>
          <w:color w:val="333333"/>
          <w:spacing w:val="15"/>
          <w:sz w:val="24"/>
          <w:szCs w:val="24"/>
          <w:lang w:val="en-US"/>
        </w:rPr>
        <w:t>OBE</w:t>
      </w:r>
      <w:r>
        <w:rPr>
          <w:rFonts w:hint="eastAsia" w:ascii="宋体" w:hAnsi="宋体" w:eastAsia="宋体" w:cs="宋体"/>
          <w:i w:val="0"/>
          <w:iCs w:val="0"/>
          <w:caps w:val="0"/>
          <w:color w:val="333333"/>
          <w:spacing w:val="15"/>
          <w:sz w:val="24"/>
          <w:szCs w:val="24"/>
        </w:rPr>
        <w:t>教育模式可被认为是一种教育范式的革新。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本次师范类专业认证，</w:t>
      </w:r>
      <w:r>
        <w:rPr>
          <w:rFonts w:hint="default" w:ascii="Times New Roman" w:hAnsi="Times New Roman" w:eastAsia="宋体" w:cs="Times New Roman"/>
          <w:i w:val="0"/>
          <w:iCs w:val="0"/>
          <w:caps w:val="0"/>
          <w:color w:val="333333"/>
          <w:spacing w:val="15"/>
          <w:sz w:val="24"/>
          <w:szCs w:val="24"/>
          <w:lang w:val="en-US"/>
        </w:rPr>
        <w:t>OBE</w:t>
      </w:r>
      <w:r>
        <w:rPr>
          <w:rFonts w:hint="eastAsia" w:ascii="宋体" w:hAnsi="宋体" w:eastAsia="宋体" w:cs="宋体"/>
          <w:i w:val="0"/>
          <w:iCs w:val="0"/>
          <w:caps w:val="0"/>
          <w:color w:val="333333"/>
          <w:spacing w:val="15"/>
          <w:sz w:val="24"/>
          <w:szCs w:val="24"/>
        </w:rPr>
        <w:t>是专业人才培养体系设定的原则性理念，即“产出导向的人才培养体系”，认证关注点可以概括为</w:t>
      </w:r>
      <w:r>
        <w:rPr>
          <w:rStyle w:val="6"/>
          <w:rFonts w:hint="eastAsia" w:ascii="宋体" w:hAnsi="宋体" w:eastAsia="宋体" w:cs="宋体"/>
          <w:i w:val="0"/>
          <w:iCs w:val="0"/>
          <w:caps w:val="0"/>
          <w:color w:val="333333"/>
          <w:spacing w:val="15"/>
          <w:sz w:val="24"/>
          <w:szCs w:val="24"/>
        </w:rPr>
        <w:t>“三个三”</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both"/>
        <w:textAlignment w:val="auto"/>
        <w:rPr>
          <w:rStyle w:val="6"/>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rPr>
        <w:t>“产出导向”中的“三个三”指的是什么？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420" w:leftChars="0" w:right="0" w:rightChars="0"/>
        <w:jc w:val="both"/>
        <w:textAlignment w:val="auto"/>
        <w:rPr>
          <w:rStyle w:val="6"/>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420"/>
        <w:jc w:val="center"/>
        <w:textAlignment w:val="auto"/>
        <w:rPr>
          <w:rFonts w:hint="eastAsia" w:ascii="微软雅黑" w:hAnsi="微软雅黑" w:eastAsia="宋体" w:cs="微软雅黑"/>
          <w:i w:val="0"/>
          <w:iCs w:val="0"/>
          <w:caps w:val="0"/>
          <w:color w:val="333333"/>
          <w:spacing w:val="0"/>
          <w:sz w:val="24"/>
          <w:szCs w:val="24"/>
          <w:lang w:eastAsia="zh-CN"/>
        </w:rPr>
      </w:pPr>
      <w:r>
        <w:rPr>
          <w:rFonts w:hint="eastAsia" w:ascii="微软雅黑" w:hAnsi="微软雅黑" w:eastAsia="宋体" w:cs="微软雅黑"/>
          <w:i w:val="0"/>
          <w:iCs w:val="0"/>
          <w:caps w:val="0"/>
          <w:color w:val="333333"/>
          <w:spacing w:val="0"/>
          <w:sz w:val="24"/>
          <w:szCs w:val="24"/>
          <w:lang w:eastAsia="zh-CN"/>
        </w:rPr>
        <w:drawing>
          <wp:inline distT="0" distB="0" distL="114300" distR="114300">
            <wp:extent cx="4130040" cy="2352675"/>
            <wp:effectExtent l="0" t="0" r="3810" b="9525"/>
            <wp:docPr id="1" name="图片 1" descr="1711191877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1191877935"/>
                    <pic:cNvPicPr>
                      <a:picLocks noChangeAspect="1"/>
                    </pic:cNvPicPr>
                  </pic:nvPicPr>
                  <pic:blipFill>
                    <a:blip r:embed="rId4"/>
                    <a:stretch>
                      <a:fillRect/>
                    </a:stretch>
                  </pic:blipFill>
                  <pic:spPr>
                    <a:xfrm>
                      <a:off x="0" y="0"/>
                      <a:ext cx="4130040" cy="235267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12.</w:t>
      </w:r>
      <w:r>
        <w:rPr>
          <w:rStyle w:val="6"/>
          <w:rFonts w:hint="eastAsia" w:ascii="宋体" w:hAnsi="宋体" w:eastAsia="宋体" w:cs="宋体"/>
          <w:i w:val="0"/>
          <w:iCs w:val="0"/>
          <w:caps w:val="0"/>
          <w:color w:val="333333"/>
          <w:spacing w:val="0"/>
          <w:sz w:val="24"/>
          <w:szCs w:val="24"/>
        </w:rPr>
        <w:t>师范类专业应怎样树立“产出导向”的人才培养观？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答：师范专业应该做好</w:t>
      </w:r>
      <w:r>
        <w:rPr>
          <w:rStyle w:val="6"/>
          <w:rFonts w:hint="eastAsia" w:ascii="宋体" w:hAnsi="宋体" w:eastAsia="宋体" w:cs="宋体"/>
          <w:i w:val="0"/>
          <w:iCs w:val="0"/>
          <w:caps w:val="0"/>
          <w:color w:val="333333"/>
          <w:spacing w:val="15"/>
          <w:sz w:val="24"/>
          <w:szCs w:val="24"/>
        </w:rPr>
        <w:t>“六个对接”</w:t>
      </w:r>
      <w:r>
        <w:rPr>
          <w:rFonts w:hint="eastAsia" w:ascii="宋体" w:hAnsi="宋体" w:eastAsia="宋体" w:cs="宋体"/>
          <w:i w:val="0"/>
          <w:iCs w:val="0"/>
          <w:caps w:val="0"/>
          <w:color w:val="333333"/>
          <w:spacing w:val="15"/>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“反向设计”</w:t>
      </w:r>
      <w:r>
        <w:rPr>
          <w:rFonts w:hint="eastAsia" w:ascii="宋体" w:hAnsi="宋体" w:eastAsia="宋体" w:cs="宋体"/>
          <w:i w:val="0"/>
          <w:iCs w:val="0"/>
          <w:caps w:val="0"/>
          <w:color w:val="333333"/>
          <w:spacing w:val="15"/>
          <w:sz w:val="24"/>
          <w:szCs w:val="24"/>
        </w:rPr>
        <w:t>人才培养方案：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（1）</w:t>
      </w:r>
      <w:r>
        <w:rPr>
          <w:rStyle w:val="6"/>
          <w:rFonts w:hint="eastAsia" w:ascii="宋体" w:hAnsi="宋体" w:eastAsia="宋体" w:cs="宋体"/>
          <w:i w:val="0"/>
          <w:iCs w:val="0"/>
          <w:caps w:val="0"/>
          <w:color w:val="333333"/>
          <w:spacing w:val="15"/>
          <w:kern w:val="0"/>
          <w:sz w:val="24"/>
          <w:szCs w:val="24"/>
          <w:u w:val="single"/>
          <w:lang w:val="en-US" w:eastAsia="zh-CN" w:bidi="ar"/>
        </w:rPr>
        <w:t>对接基础教育师资需求设计培养目标</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（2）</w:t>
      </w:r>
      <w:r>
        <w:rPr>
          <w:rStyle w:val="6"/>
          <w:rFonts w:hint="eastAsia" w:ascii="宋体" w:hAnsi="宋体" w:eastAsia="宋体" w:cs="宋体"/>
          <w:i w:val="0"/>
          <w:iCs w:val="0"/>
          <w:caps w:val="0"/>
          <w:color w:val="333333"/>
          <w:spacing w:val="15"/>
          <w:kern w:val="0"/>
          <w:sz w:val="24"/>
          <w:szCs w:val="24"/>
          <w:u w:val="single"/>
          <w:lang w:val="en-US" w:eastAsia="zh-CN" w:bidi="ar"/>
        </w:rPr>
        <w:t>对接教育教学岗位需求设计毕业要求</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（3）</w:t>
      </w:r>
      <w:r>
        <w:rPr>
          <w:rStyle w:val="6"/>
          <w:rFonts w:hint="eastAsia" w:ascii="宋体" w:hAnsi="宋体" w:eastAsia="宋体" w:cs="宋体"/>
          <w:i w:val="0"/>
          <w:iCs w:val="0"/>
          <w:caps w:val="0"/>
          <w:color w:val="333333"/>
          <w:spacing w:val="15"/>
          <w:kern w:val="0"/>
          <w:sz w:val="24"/>
          <w:szCs w:val="24"/>
          <w:u w:val="single"/>
          <w:lang w:val="en-US" w:eastAsia="zh-CN" w:bidi="ar"/>
        </w:rPr>
        <w:t>对接毕业要求设计课程体系与教学环节</w:t>
      </w:r>
      <w:r>
        <w:rPr>
          <w:rFonts w:hint="eastAsia" w:ascii="宋体" w:hAnsi="宋体" w:eastAsia="宋体" w:cs="宋体"/>
          <w:i w:val="0"/>
          <w:iCs w:val="0"/>
          <w:caps w:val="0"/>
          <w:color w:val="333333"/>
          <w:spacing w:val="15"/>
          <w:kern w:val="0"/>
          <w:sz w:val="24"/>
          <w:szCs w:val="24"/>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“正向施工”</w:t>
      </w:r>
      <w:r>
        <w:rPr>
          <w:rFonts w:hint="eastAsia" w:ascii="宋体" w:hAnsi="宋体" w:eastAsia="宋体" w:cs="宋体"/>
          <w:i w:val="0"/>
          <w:iCs w:val="0"/>
          <w:caps w:val="0"/>
          <w:color w:val="333333"/>
          <w:spacing w:val="15"/>
          <w:sz w:val="24"/>
          <w:szCs w:val="24"/>
        </w:rPr>
        <w:t>落实和评估培养效果：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（4）</w:t>
      </w:r>
      <w:r>
        <w:rPr>
          <w:rStyle w:val="6"/>
          <w:rFonts w:hint="eastAsia" w:ascii="宋体" w:hAnsi="宋体" w:eastAsia="宋体" w:cs="宋体"/>
          <w:i w:val="0"/>
          <w:iCs w:val="0"/>
          <w:caps w:val="0"/>
          <w:color w:val="333333"/>
          <w:spacing w:val="15"/>
          <w:kern w:val="0"/>
          <w:sz w:val="24"/>
          <w:szCs w:val="24"/>
          <w:u w:val="single"/>
          <w:lang w:val="en-US" w:eastAsia="zh-CN" w:bidi="ar"/>
        </w:rPr>
        <w:t>对接课程目标“产出”应知应会</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（5）</w:t>
      </w:r>
      <w:r>
        <w:rPr>
          <w:rStyle w:val="6"/>
          <w:rFonts w:hint="eastAsia" w:ascii="宋体" w:hAnsi="宋体" w:eastAsia="宋体" w:cs="宋体"/>
          <w:i w:val="0"/>
          <w:iCs w:val="0"/>
          <w:caps w:val="0"/>
          <w:color w:val="333333"/>
          <w:spacing w:val="15"/>
          <w:kern w:val="0"/>
          <w:sz w:val="24"/>
          <w:szCs w:val="24"/>
          <w:u w:val="single"/>
          <w:lang w:val="en-US" w:eastAsia="zh-CN" w:bidi="ar"/>
        </w:rPr>
        <w:t>对接毕业要求“产出”学习成果</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（6）</w:t>
      </w:r>
      <w:r>
        <w:rPr>
          <w:rStyle w:val="6"/>
          <w:rFonts w:hint="eastAsia" w:ascii="宋体" w:hAnsi="宋体" w:eastAsia="宋体" w:cs="宋体"/>
          <w:i w:val="0"/>
          <w:iCs w:val="0"/>
          <w:caps w:val="0"/>
          <w:color w:val="333333"/>
          <w:spacing w:val="15"/>
          <w:kern w:val="0"/>
          <w:sz w:val="24"/>
          <w:szCs w:val="24"/>
          <w:u w:val="single"/>
          <w:lang w:val="en-US" w:eastAsia="zh-CN" w:bidi="ar"/>
        </w:rPr>
        <w:t>对接培养目标“产出”师范人才</w:t>
      </w:r>
      <w:r>
        <w:rPr>
          <w:rFonts w:hint="eastAsia" w:ascii="宋体" w:hAnsi="宋体" w:eastAsia="宋体" w:cs="宋体"/>
          <w:i w:val="0"/>
          <w:iCs w:val="0"/>
          <w:caps w:val="0"/>
          <w:color w:val="333333"/>
          <w:spacing w:val="15"/>
          <w:kern w:val="0"/>
          <w:sz w:val="24"/>
          <w:szCs w:val="24"/>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13.</w:t>
      </w:r>
      <w:r>
        <w:rPr>
          <w:rStyle w:val="6"/>
          <w:rFonts w:hint="eastAsia" w:ascii="宋体" w:hAnsi="宋体" w:eastAsia="宋体" w:cs="宋体"/>
          <w:i w:val="0"/>
          <w:iCs w:val="0"/>
          <w:caps w:val="0"/>
          <w:color w:val="333333"/>
          <w:spacing w:val="0"/>
          <w:sz w:val="24"/>
          <w:szCs w:val="24"/>
        </w:rPr>
        <w:t>师范类专业如何做好“持续改进”？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答：确立“持续改进”的质量观，做好</w:t>
      </w:r>
      <w:r>
        <w:rPr>
          <w:rStyle w:val="6"/>
          <w:rFonts w:hint="eastAsia" w:ascii="宋体" w:hAnsi="宋体" w:eastAsia="宋体" w:cs="宋体"/>
          <w:i w:val="0"/>
          <w:iCs w:val="0"/>
          <w:caps w:val="0"/>
          <w:color w:val="333333"/>
          <w:spacing w:val="15"/>
          <w:sz w:val="24"/>
          <w:szCs w:val="24"/>
        </w:rPr>
        <w:t>“三个跟踪”</w:t>
      </w:r>
      <w:r>
        <w:rPr>
          <w:rFonts w:hint="eastAsia" w:ascii="宋体" w:hAnsi="宋体" w:eastAsia="宋体" w:cs="宋体"/>
          <w:i w:val="0"/>
          <w:iCs w:val="0"/>
          <w:caps w:val="0"/>
          <w:color w:val="333333"/>
          <w:spacing w:val="15"/>
          <w:sz w:val="24"/>
          <w:szCs w:val="24"/>
        </w:rPr>
        <w:t>、推进</w:t>
      </w:r>
      <w:r>
        <w:rPr>
          <w:rStyle w:val="6"/>
          <w:rFonts w:hint="eastAsia" w:ascii="宋体" w:hAnsi="宋体" w:eastAsia="宋体" w:cs="宋体"/>
          <w:i w:val="0"/>
          <w:iCs w:val="0"/>
          <w:caps w:val="0"/>
          <w:color w:val="333333"/>
          <w:spacing w:val="15"/>
          <w:sz w:val="24"/>
          <w:szCs w:val="24"/>
        </w:rPr>
        <w:t>“三个转变”。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15"/>
          <w:sz w:val="24"/>
          <w:szCs w:val="24"/>
        </w:rPr>
        <w:t>“三个跟踪”</w:t>
      </w:r>
      <w:r>
        <w:rPr>
          <w:rFonts w:hint="eastAsia" w:ascii="宋体" w:hAnsi="宋体" w:eastAsia="宋体" w:cs="宋体"/>
          <w:i w:val="0"/>
          <w:iCs w:val="0"/>
          <w:caps w:val="0"/>
          <w:color w:val="333333"/>
          <w:spacing w:val="15"/>
          <w:sz w:val="24"/>
          <w:szCs w:val="24"/>
        </w:rPr>
        <w:t>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（1）</w:t>
      </w:r>
      <w:r>
        <w:rPr>
          <w:rStyle w:val="6"/>
          <w:rFonts w:hint="eastAsia" w:ascii="宋体" w:hAnsi="宋体" w:eastAsia="宋体" w:cs="宋体"/>
          <w:i w:val="0"/>
          <w:iCs w:val="0"/>
          <w:caps w:val="0"/>
          <w:color w:val="333333"/>
          <w:spacing w:val="15"/>
          <w:kern w:val="0"/>
          <w:sz w:val="24"/>
          <w:szCs w:val="24"/>
          <w:u w:val="single"/>
          <w:lang w:val="en-US" w:eastAsia="zh-CN" w:bidi="ar"/>
        </w:rPr>
        <w:t>跟踪基础教育改革新发展，更新培养目标</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（2）</w:t>
      </w:r>
      <w:r>
        <w:rPr>
          <w:rStyle w:val="6"/>
          <w:rFonts w:hint="eastAsia" w:ascii="宋体" w:hAnsi="宋体" w:eastAsia="宋体" w:cs="宋体"/>
          <w:i w:val="0"/>
          <w:iCs w:val="0"/>
          <w:caps w:val="0"/>
          <w:color w:val="333333"/>
          <w:spacing w:val="15"/>
          <w:kern w:val="0"/>
          <w:sz w:val="24"/>
          <w:szCs w:val="24"/>
          <w:u w:val="single"/>
          <w:lang w:val="en-US" w:eastAsia="zh-CN" w:bidi="ar"/>
        </w:rPr>
        <w:t>跟踪教育教学岗位新需求，更新毕业要求</w:t>
      </w:r>
      <w:r>
        <w:rPr>
          <w:rFonts w:hint="eastAsia" w:ascii="宋体" w:hAnsi="宋体" w:eastAsia="宋体" w:cs="宋体"/>
          <w:i w:val="0"/>
          <w:iCs w:val="0"/>
          <w:caps w:val="0"/>
          <w:color w:val="333333"/>
          <w:spacing w:val="15"/>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（3）</w:t>
      </w:r>
      <w:r>
        <w:rPr>
          <w:rStyle w:val="6"/>
          <w:rFonts w:hint="eastAsia" w:ascii="宋体" w:hAnsi="宋体" w:eastAsia="宋体" w:cs="宋体"/>
          <w:i w:val="0"/>
          <w:iCs w:val="0"/>
          <w:caps w:val="0"/>
          <w:color w:val="333333"/>
          <w:spacing w:val="15"/>
          <w:kern w:val="0"/>
          <w:sz w:val="24"/>
          <w:szCs w:val="24"/>
          <w:u w:val="single"/>
          <w:lang w:val="en-US" w:eastAsia="zh-CN" w:bidi="ar"/>
        </w:rPr>
        <w:t>跟踪知识能力素养新规格，更新课程与教学</w:t>
      </w:r>
      <w:r>
        <w:rPr>
          <w:rFonts w:hint="eastAsia" w:ascii="宋体" w:hAnsi="宋体" w:eastAsia="宋体" w:cs="宋体"/>
          <w:i w:val="0"/>
          <w:iCs w:val="0"/>
          <w:caps w:val="0"/>
          <w:color w:val="333333"/>
          <w:spacing w:val="15"/>
          <w:kern w:val="0"/>
          <w:sz w:val="24"/>
          <w:szCs w:val="24"/>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宋体" w:hAnsi="宋体" w:eastAsia="宋体" w:cs="宋体"/>
          <w:i w:val="0"/>
          <w:iCs w:val="0"/>
          <w:caps w:val="0"/>
          <w:color w:val="333333"/>
          <w:spacing w:val="15"/>
          <w:sz w:val="24"/>
          <w:szCs w:val="24"/>
        </w:rPr>
      </w:pPr>
      <w:r>
        <w:rPr>
          <w:rStyle w:val="6"/>
          <w:rFonts w:hint="eastAsia" w:ascii="宋体" w:hAnsi="宋体" w:eastAsia="宋体" w:cs="宋体"/>
          <w:i w:val="0"/>
          <w:iCs w:val="0"/>
          <w:caps w:val="0"/>
          <w:color w:val="333333"/>
          <w:spacing w:val="15"/>
          <w:sz w:val="24"/>
          <w:szCs w:val="24"/>
        </w:rPr>
        <w:t>“三个转变”</w:t>
      </w:r>
      <w:r>
        <w:rPr>
          <w:rFonts w:hint="eastAsia" w:ascii="宋体" w:hAnsi="宋体" w:eastAsia="宋体" w:cs="宋体"/>
          <w:i w:val="0"/>
          <w:iCs w:val="0"/>
          <w:caps w:val="0"/>
          <w:color w:val="333333"/>
          <w:spacing w:val="15"/>
          <w:sz w:val="24"/>
          <w:szCs w:val="24"/>
        </w:rPr>
        <w:t>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right="0" w:firstLine="540" w:firstLineChars="20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（1）推进从专业自足（学校/教师/学生）向</w:t>
      </w:r>
      <w:r>
        <w:rPr>
          <w:rStyle w:val="6"/>
          <w:rFonts w:hint="eastAsia" w:ascii="宋体" w:hAnsi="宋体" w:eastAsia="宋体" w:cs="宋体"/>
          <w:i w:val="0"/>
          <w:iCs w:val="0"/>
          <w:caps w:val="0"/>
          <w:color w:val="333333"/>
          <w:spacing w:val="15"/>
          <w:kern w:val="0"/>
          <w:sz w:val="24"/>
          <w:szCs w:val="24"/>
          <w:u w:val="single"/>
          <w:lang w:val="en-US" w:eastAsia="zh-CN" w:bidi="ar"/>
        </w:rPr>
        <w:t>需求导向</w:t>
      </w:r>
      <w:r>
        <w:rPr>
          <w:rFonts w:hint="eastAsia" w:ascii="宋体" w:hAnsi="宋体" w:eastAsia="宋体" w:cs="宋体"/>
          <w:i w:val="0"/>
          <w:iCs w:val="0"/>
          <w:caps w:val="0"/>
          <w:color w:val="333333"/>
          <w:spacing w:val="15"/>
          <w:kern w:val="0"/>
          <w:sz w:val="24"/>
          <w:szCs w:val="24"/>
          <w:lang w:val="en-US" w:eastAsia="zh-CN" w:bidi="ar"/>
        </w:rPr>
        <w:t>（政府/基教学生/学校/教师）转变；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（2）推进教中心（教了/重知识传授）向</w:t>
      </w:r>
      <w:r>
        <w:rPr>
          <w:rStyle w:val="6"/>
          <w:rFonts w:hint="eastAsia" w:ascii="宋体" w:hAnsi="宋体" w:eastAsia="宋体" w:cs="宋体"/>
          <w:i w:val="0"/>
          <w:iCs w:val="0"/>
          <w:caps w:val="0"/>
          <w:color w:val="333333"/>
          <w:spacing w:val="15"/>
          <w:kern w:val="0"/>
          <w:sz w:val="24"/>
          <w:szCs w:val="24"/>
          <w:u w:val="single"/>
          <w:lang w:val="en-US" w:eastAsia="zh-CN" w:bidi="ar"/>
        </w:rPr>
        <w:t>学生中心</w:t>
      </w:r>
      <w:r>
        <w:rPr>
          <w:rFonts w:hint="eastAsia" w:ascii="宋体" w:hAnsi="宋体" w:eastAsia="宋体" w:cs="宋体"/>
          <w:i w:val="0"/>
          <w:iCs w:val="0"/>
          <w:caps w:val="0"/>
          <w:color w:val="333333"/>
          <w:spacing w:val="15"/>
          <w:kern w:val="0"/>
          <w:sz w:val="24"/>
          <w:szCs w:val="24"/>
          <w:lang w:val="en-US" w:eastAsia="zh-CN" w:bidi="ar"/>
        </w:rPr>
        <w:t>（学了/重能力养成）转变；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auto"/>
        <w:ind w:left="0" w:right="0" w:firstLine="555"/>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kern w:val="0"/>
          <w:sz w:val="24"/>
          <w:szCs w:val="24"/>
          <w:lang w:val="en-US" w:eastAsia="zh-CN" w:bidi="ar"/>
        </w:rPr>
        <w:t>（3）推进内部监控（自我循环）向</w:t>
      </w:r>
      <w:r>
        <w:rPr>
          <w:rStyle w:val="6"/>
          <w:rFonts w:hint="eastAsia" w:ascii="宋体" w:hAnsi="宋体" w:eastAsia="宋体" w:cs="宋体"/>
          <w:i w:val="0"/>
          <w:iCs w:val="0"/>
          <w:caps w:val="0"/>
          <w:color w:val="333333"/>
          <w:spacing w:val="15"/>
          <w:kern w:val="0"/>
          <w:sz w:val="24"/>
          <w:szCs w:val="24"/>
          <w:u w:val="single"/>
          <w:lang w:val="en-US" w:eastAsia="zh-CN" w:bidi="ar"/>
        </w:rPr>
        <w:t>内外评价</w:t>
      </w:r>
      <w:r>
        <w:rPr>
          <w:rFonts w:hint="eastAsia" w:ascii="宋体" w:hAnsi="宋体" w:eastAsia="宋体" w:cs="宋体"/>
          <w:i w:val="0"/>
          <w:iCs w:val="0"/>
          <w:caps w:val="0"/>
          <w:color w:val="333333"/>
          <w:spacing w:val="15"/>
          <w:kern w:val="0"/>
          <w:sz w:val="24"/>
          <w:szCs w:val="24"/>
          <w:lang w:val="en-US" w:eastAsia="zh-CN" w:bidi="ar"/>
        </w:rPr>
        <w:t>（反向设计/正向施工）转变。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14.</w:t>
      </w:r>
      <w:r>
        <w:rPr>
          <w:rStyle w:val="6"/>
          <w:rFonts w:hint="eastAsia" w:ascii="宋体" w:hAnsi="宋体" w:eastAsia="宋体" w:cs="宋体"/>
          <w:i w:val="0"/>
          <w:iCs w:val="0"/>
          <w:caps w:val="0"/>
          <w:color w:val="333333"/>
          <w:spacing w:val="0"/>
          <w:sz w:val="24"/>
          <w:szCs w:val="24"/>
        </w:rPr>
        <w:t>师范类专业认证关注的“三个机制”健全是什么？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15"/>
          <w:sz w:val="24"/>
          <w:szCs w:val="24"/>
          <w:lang w:val="en-US" w:eastAsia="zh-CN"/>
        </w:rPr>
        <w:t xml:space="preserve"> </w:t>
      </w:r>
      <w:r>
        <w:rPr>
          <w:rFonts w:hint="eastAsia" w:ascii="宋体" w:hAnsi="宋体" w:eastAsia="宋体" w:cs="宋体"/>
          <w:i w:val="0"/>
          <w:iCs w:val="0"/>
          <w:caps w:val="0"/>
          <w:color w:val="333333"/>
          <w:spacing w:val="15"/>
          <w:sz w:val="24"/>
          <w:szCs w:val="24"/>
        </w:rPr>
        <w:t>第一个机制：</w:t>
      </w:r>
      <w:r>
        <w:rPr>
          <w:rStyle w:val="6"/>
          <w:rFonts w:hint="eastAsia" w:ascii="宋体" w:hAnsi="宋体" w:eastAsia="宋体" w:cs="宋体"/>
          <w:i w:val="0"/>
          <w:iCs w:val="0"/>
          <w:caps w:val="0"/>
          <w:color w:val="333333"/>
          <w:spacing w:val="15"/>
          <w:sz w:val="24"/>
          <w:szCs w:val="24"/>
          <w:u w:val="single"/>
        </w:rPr>
        <w:t>质量监控机制</w:t>
      </w:r>
      <w:r>
        <w:rPr>
          <w:rFonts w:hint="eastAsia" w:ascii="宋体" w:hAnsi="宋体" w:eastAsia="宋体" w:cs="宋体"/>
          <w:i w:val="0"/>
          <w:iCs w:val="0"/>
          <w:caps w:val="0"/>
          <w:color w:val="333333"/>
          <w:spacing w:val="15"/>
          <w:sz w:val="24"/>
          <w:szCs w:val="24"/>
        </w:rPr>
        <w:t>（课程教学</w:t>
      </w:r>
      <w:r>
        <w:rPr>
          <w:rFonts w:hint="eastAsia" w:ascii="宋体" w:hAnsi="宋体" w:eastAsia="宋体" w:cs="宋体"/>
          <w:i w:val="0"/>
          <w:iCs w:val="0"/>
          <w:caps w:val="0"/>
          <w:color w:val="333333"/>
          <w:spacing w:val="15"/>
          <w:sz w:val="24"/>
          <w:szCs w:val="24"/>
          <w:lang w:val="en-US"/>
        </w:rPr>
        <w:t>/</w:t>
      </w:r>
      <w:r>
        <w:rPr>
          <w:rFonts w:hint="eastAsia" w:ascii="宋体" w:hAnsi="宋体" w:eastAsia="宋体" w:cs="宋体"/>
          <w:i w:val="0"/>
          <w:iCs w:val="0"/>
          <w:caps w:val="0"/>
          <w:color w:val="333333"/>
          <w:spacing w:val="15"/>
          <w:sz w:val="24"/>
          <w:szCs w:val="24"/>
        </w:rPr>
        <w:t>教育实践</w:t>
      </w:r>
      <w:r>
        <w:rPr>
          <w:rFonts w:hint="eastAsia" w:ascii="宋体" w:hAnsi="宋体" w:eastAsia="宋体" w:cs="宋体"/>
          <w:i w:val="0"/>
          <w:iCs w:val="0"/>
          <w:caps w:val="0"/>
          <w:color w:val="333333"/>
          <w:spacing w:val="15"/>
          <w:sz w:val="24"/>
          <w:szCs w:val="24"/>
          <w:lang w:val="en-US"/>
        </w:rPr>
        <w:t>/</w:t>
      </w:r>
      <w:r>
        <w:rPr>
          <w:rFonts w:hint="eastAsia" w:ascii="宋体" w:hAnsi="宋体" w:eastAsia="宋体" w:cs="宋体"/>
          <w:i w:val="0"/>
          <w:iCs w:val="0"/>
          <w:caps w:val="0"/>
          <w:color w:val="333333"/>
          <w:spacing w:val="15"/>
          <w:sz w:val="24"/>
          <w:szCs w:val="24"/>
        </w:rPr>
        <w:t>学习成果）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1080" w:firstLineChars="40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第二个机制：</w:t>
      </w:r>
      <w:r>
        <w:rPr>
          <w:rStyle w:val="6"/>
          <w:rFonts w:hint="eastAsia" w:ascii="宋体" w:hAnsi="宋体" w:eastAsia="宋体" w:cs="宋体"/>
          <w:i w:val="0"/>
          <w:iCs w:val="0"/>
          <w:caps w:val="0"/>
          <w:color w:val="333333"/>
          <w:spacing w:val="15"/>
          <w:sz w:val="24"/>
          <w:szCs w:val="24"/>
          <w:u w:val="single"/>
        </w:rPr>
        <w:t>达成度评价机制</w:t>
      </w:r>
      <w:r>
        <w:rPr>
          <w:rFonts w:hint="eastAsia" w:ascii="宋体" w:hAnsi="宋体" w:eastAsia="宋体" w:cs="宋体"/>
          <w:i w:val="0"/>
          <w:iCs w:val="0"/>
          <w:caps w:val="0"/>
          <w:color w:val="333333"/>
          <w:spacing w:val="15"/>
          <w:sz w:val="24"/>
          <w:szCs w:val="24"/>
        </w:rPr>
        <w:t>（课程目标</w:t>
      </w:r>
      <w:r>
        <w:rPr>
          <w:rFonts w:hint="eastAsia" w:ascii="宋体" w:hAnsi="宋体" w:eastAsia="宋体" w:cs="宋体"/>
          <w:i w:val="0"/>
          <w:iCs w:val="0"/>
          <w:caps w:val="0"/>
          <w:color w:val="333333"/>
          <w:spacing w:val="15"/>
          <w:sz w:val="24"/>
          <w:szCs w:val="24"/>
          <w:lang w:val="en-US"/>
        </w:rPr>
        <w:t>/</w:t>
      </w:r>
      <w:r>
        <w:rPr>
          <w:rFonts w:hint="eastAsia" w:ascii="宋体" w:hAnsi="宋体" w:eastAsia="宋体" w:cs="宋体"/>
          <w:i w:val="0"/>
          <w:iCs w:val="0"/>
          <w:caps w:val="0"/>
          <w:color w:val="333333"/>
          <w:spacing w:val="15"/>
          <w:sz w:val="24"/>
          <w:szCs w:val="24"/>
        </w:rPr>
        <w:t>毕业要求</w:t>
      </w:r>
      <w:r>
        <w:rPr>
          <w:rFonts w:hint="eastAsia" w:ascii="宋体" w:hAnsi="宋体" w:eastAsia="宋体" w:cs="宋体"/>
          <w:i w:val="0"/>
          <w:iCs w:val="0"/>
          <w:caps w:val="0"/>
          <w:color w:val="333333"/>
          <w:spacing w:val="15"/>
          <w:sz w:val="24"/>
          <w:szCs w:val="24"/>
          <w:lang w:val="en-US"/>
        </w:rPr>
        <w:t>/</w:t>
      </w:r>
      <w:r>
        <w:rPr>
          <w:rFonts w:hint="eastAsia" w:ascii="宋体" w:hAnsi="宋体" w:eastAsia="宋体" w:cs="宋体"/>
          <w:i w:val="0"/>
          <w:iCs w:val="0"/>
          <w:caps w:val="0"/>
          <w:color w:val="333333"/>
          <w:spacing w:val="15"/>
          <w:sz w:val="24"/>
          <w:szCs w:val="24"/>
        </w:rPr>
        <w:t>培养目标）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1080" w:firstLineChars="40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第三个机制：</w:t>
      </w:r>
      <w:r>
        <w:rPr>
          <w:rStyle w:val="6"/>
          <w:rFonts w:hint="eastAsia" w:ascii="宋体" w:hAnsi="宋体" w:eastAsia="宋体" w:cs="宋体"/>
          <w:i w:val="0"/>
          <w:iCs w:val="0"/>
          <w:caps w:val="0"/>
          <w:color w:val="333333"/>
          <w:spacing w:val="15"/>
          <w:sz w:val="24"/>
          <w:szCs w:val="24"/>
          <w:u w:val="single"/>
        </w:rPr>
        <w:t>持续改进机制</w:t>
      </w:r>
      <w:r>
        <w:rPr>
          <w:rFonts w:hint="eastAsia" w:ascii="宋体" w:hAnsi="宋体" w:eastAsia="宋体" w:cs="宋体"/>
          <w:i w:val="0"/>
          <w:iCs w:val="0"/>
          <w:caps w:val="0"/>
          <w:color w:val="333333"/>
          <w:spacing w:val="15"/>
          <w:sz w:val="24"/>
          <w:szCs w:val="24"/>
        </w:rPr>
        <w:t>（基于评价结果的改进）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15.</w:t>
      </w:r>
      <w:r>
        <w:rPr>
          <w:rStyle w:val="6"/>
          <w:rFonts w:hint="eastAsia" w:ascii="宋体" w:hAnsi="宋体" w:eastAsia="宋体" w:cs="宋体"/>
          <w:i w:val="0"/>
          <w:iCs w:val="0"/>
          <w:caps w:val="0"/>
          <w:color w:val="333333"/>
          <w:spacing w:val="0"/>
          <w:sz w:val="24"/>
          <w:szCs w:val="24"/>
        </w:rPr>
        <w:t>师范类专业认证对专业培养目标的设定提出了哪些要求？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答：培养目标的内容包括服务面向、服务定位和人才规格等内容。要对</w:t>
      </w:r>
      <w:r>
        <w:rPr>
          <w:rStyle w:val="6"/>
          <w:rFonts w:hint="eastAsia" w:ascii="宋体" w:hAnsi="宋体" w:eastAsia="宋体" w:cs="宋体"/>
          <w:i w:val="0"/>
          <w:iCs w:val="0"/>
          <w:caps w:val="0"/>
          <w:color w:val="333333"/>
          <w:spacing w:val="15"/>
          <w:sz w:val="24"/>
          <w:szCs w:val="24"/>
          <w:u w:val="single"/>
        </w:rPr>
        <w:t>师范生毕业</w:t>
      </w:r>
      <w:r>
        <w:rPr>
          <w:rStyle w:val="6"/>
          <w:rFonts w:hint="eastAsia" w:ascii="宋体" w:hAnsi="宋体" w:eastAsia="宋体" w:cs="宋体"/>
          <w:i w:val="0"/>
          <w:iCs w:val="0"/>
          <w:caps w:val="0"/>
          <w:color w:val="333333"/>
          <w:spacing w:val="15"/>
          <w:sz w:val="24"/>
          <w:szCs w:val="24"/>
          <w:u w:val="single"/>
          <w:lang w:val="en-US"/>
        </w:rPr>
        <w:t>5</w:t>
      </w:r>
      <w:r>
        <w:rPr>
          <w:rStyle w:val="6"/>
          <w:rFonts w:hint="eastAsia" w:ascii="宋体" w:hAnsi="宋体" w:eastAsia="宋体" w:cs="宋体"/>
          <w:i w:val="0"/>
          <w:iCs w:val="0"/>
          <w:caps w:val="0"/>
          <w:color w:val="333333"/>
          <w:spacing w:val="15"/>
          <w:sz w:val="24"/>
          <w:szCs w:val="24"/>
          <w:u w:val="single"/>
        </w:rPr>
        <w:t>年左右的具体能力和表现有清晰的表述</w:t>
      </w:r>
      <w:r>
        <w:rPr>
          <w:rFonts w:hint="eastAsia" w:ascii="宋体" w:hAnsi="宋体" w:eastAsia="宋体" w:cs="宋体"/>
          <w:i w:val="0"/>
          <w:iCs w:val="0"/>
          <w:caps w:val="0"/>
          <w:color w:val="333333"/>
          <w:spacing w:val="15"/>
          <w:sz w:val="24"/>
          <w:szCs w:val="24"/>
        </w:rPr>
        <w:t>，反映师范生毕业后</w:t>
      </w:r>
      <w:r>
        <w:rPr>
          <w:rFonts w:hint="eastAsia" w:ascii="宋体" w:hAnsi="宋体" w:eastAsia="宋体" w:cs="宋体"/>
          <w:i w:val="0"/>
          <w:iCs w:val="0"/>
          <w:caps w:val="0"/>
          <w:color w:val="333333"/>
          <w:spacing w:val="15"/>
          <w:sz w:val="24"/>
          <w:szCs w:val="24"/>
          <w:lang w:val="en-US" w:eastAsia="zh-CN"/>
        </w:rPr>
        <w:t>5</w:t>
      </w:r>
      <w:r>
        <w:rPr>
          <w:rFonts w:hint="eastAsia" w:ascii="宋体" w:hAnsi="宋体" w:eastAsia="宋体" w:cs="宋体"/>
          <w:i w:val="0"/>
          <w:iCs w:val="0"/>
          <w:caps w:val="0"/>
          <w:color w:val="333333"/>
          <w:spacing w:val="15"/>
          <w:sz w:val="24"/>
          <w:szCs w:val="24"/>
        </w:rPr>
        <w:t>年左右在社会和专业领域的发展预期，体现专业特色和优势，并能够为师范生、教师、教学管理人员及其他利益相关方所理解和认同。并要求定期对培养目标的合理性进行评价，并能根据评价结果对培养目标进行必要修订。评价和修订过程应有利益相关方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lang w:val="en-US"/>
        </w:rPr>
        <w:t>16.</w:t>
      </w:r>
      <w:r>
        <w:rPr>
          <w:rStyle w:val="6"/>
          <w:rFonts w:hint="eastAsia" w:ascii="宋体" w:hAnsi="宋体" w:eastAsia="宋体" w:cs="宋体"/>
          <w:i w:val="0"/>
          <w:iCs w:val="0"/>
          <w:caps w:val="0"/>
          <w:color w:val="333333"/>
          <w:spacing w:val="0"/>
          <w:sz w:val="24"/>
          <w:szCs w:val="24"/>
        </w:rPr>
        <w:t>对师范生的毕业要求有哪些？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20"/>
        <w:jc w:val="left"/>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15"/>
          <w:sz w:val="24"/>
          <w:szCs w:val="24"/>
        </w:rPr>
        <w:t>答：</w:t>
      </w:r>
      <w:r>
        <w:rPr>
          <w:rFonts w:hint="eastAsia" w:ascii="宋体" w:hAnsi="宋体" w:eastAsia="宋体" w:cs="宋体"/>
          <w:i w:val="0"/>
          <w:iCs w:val="0"/>
          <w:caps w:val="0"/>
          <w:color w:val="333333"/>
          <w:spacing w:val="0"/>
          <w:sz w:val="24"/>
          <w:szCs w:val="24"/>
        </w:rPr>
        <w:t>中学教育专业认证（二级）毕业要求包括八个方面：</w:t>
      </w:r>
      <w:r>
        <w:rPr>
          <w:rStyle w:val="6"/>
          <w:rFonts w:hint="eastAsia" w:ascii="宋体" w:hAnsi="宋体" w:eastAsia="宋体" w:cs="宋体"/>
          <w:i w:val="0"/>
          <w:iCs w:val="0"/>
          <w:caps w:val="0"/>
          <w:color w:val="333333"/>
          <w:spacing w:val="0"/>
          <w:sz w:val="24"/>
          <w:szCs w:val="24"/>
          <w:u w:val="single"/>
        </w:rPr>
        <w:t>师德规范</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教育情怀</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学科素养</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教学能力</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班级指导</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综合育人</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学会反思</w:t>
      </w:r>
      <w:r>
        <w:rPr>
          <w:rStyle w:val="6"/>
          <w:rFonts w:hint="eastAsia" w:ascii="宋体" w:hAnsi="宋体" w:eastAsia="宋体" w:cs="宋体"/>
          <w:i w:val="0"/>
          <w:iCs w:val="0"/>
          <w:caps w:val="0"/>
          <w:color w:val="333333"/>
          <w:spacing w:val="0"/>
          <w:sz w:val="24"/>
          <w:szCs w:val="24"/>
        </w:rPr>
        <w:t>、</w:t>
      </w:r>
      <w:r>
        <w:rPr>
          <w:rStyle w:val="6"/>
          <w:rFonts w:hint="eastAsia" w:ascii="宋体" w:hAnsi="宋体" w:eastAsia="宋体" w:cs="宋体"/>
          <w:i w:val="0"/>
          <w:iCs w:val="0"/>
          <w:caps w:val="0"/>
          <w:color w:val="333333"/>
          <w:spacing w:val="0"/>
          <w:sz w:val="24"/>
          <w:szCs w:val="24"/>
          <w:u w:val="single"/>
        </w:rPr>
        <w:t>沟通合作</w:t>
      </w:r>
      <w:r>
        <w:rPr>
          <w:rStyle w:val="6"/>
          <w:rFonts w:hint="eastAsia" w:ascii="宋体" w:hAnsi="宋体" w:eastAsia="宋体" w:cs="宋体"/>
          <w:i w:val="0"/>
          <w:iCs w:val="0"/>
          <w:caps w:val="0"/>
          <w:color w:val="333333"/>
          <w:spacing w:val="0"/>
          <w:sz w:val="24"/>
          <w:szCs w:val="24"/>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rPr>
        <w:t>    </w:t>
      </w:r>
      <w:r>
        <w:rPr>
          <w:rFonts w:hint="eastAsia" w:ascii="宋体" w:hAnsi="宋体" w:eastAsia="宋体" w:cs="宋体"/>
          <w:i w:val="0"/>
          <w:iCs w:val="0"/>
          <w:caps w:val="0"/>
          <w:color w:val="333333"/>
          <w:spacing w:val="15"/>
          <w:sz w:val="24"/>
          <w:szCs w:val="24"/>
          <w:shd w:val="clear" w:fill="FFFFFF"/>
        </w:rPr>
        <w:t>每一毕业要求有具体的细则，以</w:t>
      </w:r>
      <w:r>
        <w:rPr>
          <w:rStyle w:val="6"/>
          <w:rFonts w:hint="eastAsia" w:ascii="宋体" w:hAnsi="宋体" w:eastAsia="宋体" w:cs="宋体"/>
          <w:i w:val="0"/>
          <w:iCs w:val="0"/>
          <w:caps w:val="0"/>
          <w:color w:val="333333"/>
          <w:spacing w:val="0"/>
          <w:sz w:val="24"/>
          <w:szCs w:val="24"/>
          <w:shd w:val="clear" w:fill="FFFFFF"/>
        </w:rPr>
        <w:t>“教学能力”</w:t>
      </w:r>
      <w:r>
        <w:rPr>
          <w:rFonts w:hint="eastAsia" w:ascii="宋体" w:hAnsi="宋体" w:eastAsia="宋体" w:cs="宋体"/>
          <w:i w:val="0"/>
          <w:iCs w:val="0"/>
          <w:caps w:val="0"/>
          <w:color w:val="333333"/>
          <w:spacing w:val="0"/>
          <w:sz w:val="24"/>
          <w:szCs w:val="24"/>
          <w:shd w:val="clear" w:fill="FFFFFF"/>
        </w:rPr>
        <w:t>和“</w:t>
      </w:r>
      <w:r>
        <w:rPr>
          <w:rStyle w:val="6"/>
          <w:rFonts w:hint="eastAsia" w:ascii="宋体" w:hAnsi="宋体" w:eastAsia="宋体" w:cs="宋体"/>
          <w:i w:val="0"/>
          <w:iCs w:val="0"/>
          <w:caps w:val="0"/>
          <w:color w:val="333333"/>
          <w:spacing w:val="0"/>
          <w:sz w:val="24"/>
          <w:szCs w:val="24"/>
          <w:shd w:val="clear" w:fill="FFFFFF"/>
        </w:rPr>
        <w:t>学会反思”</w:t>
      </w:r>
      <w:r>
        <w:rPr>
          <w:rFonts w:hint="eastAsia" w:ascii="宋体" w:hAnsi="宋体" w:eastAsia="宋体" w:cs="宋体"/>
          <w:i w:val="0"/>
          <w:iCs w:val="0"/>
          <w:caps w:val="0"/>
          <w:color w:val="333333"/>
          <w:spacing w:val="0"/>
          <w:sz w:val="24"/>
          <w:szCs w:val="24"/>
          <w:shd w:val="clear" w:fill="FFFFFF"/>
        </w:rPr>
        <w:t>为例</w:t>
      </w:r>
    </w:p>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4018915" cy="3317875"/>
            <wp:effectExtent l="0" t="0" r="635" b="15875"/>
            <wp:docPr id="2" name="图片 2" descr="1711192191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1192191250"/>
                    <pic:cNvPicPr>
                      <a:picLocks noChangeAspect="1"/>
                    </pic:cNvPicPr>
                  </pic:nvPicPr>
                  <pic:blipFill>
                    <a:blip r:embed="rId5"/>
                    <a:stretch>
                      <a:fillRect/>
                    </a:stretch>
                  </pic:blipFill>
                  <pic:spPr>
                    <a:xfrm>
                      <a:off x="0" y="0"/>
                      <a:ext cx="4018915" cy="331787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17.</w:t>
      </w:r>
      <w:r>
        <w:rPr>
          <w:rStyle w:val="6"/>
          <w:rFonts w:hint="eastAsia" w:asciiTheme="minorEastAsia" w:hAnsiTheme="minorEastAsia" w:eastAsiaTheme="minorEastAsia" w:cstheme="minorEastAsia"/>
          <w:i w:val="0"/>
          <w:iCs w:val="0"/>
          <w:caps w:val="0"/>
          <w:color w:val="333333"/>
          <w:spacing w:val="15"/>
          <w:sz w:val="24"/>
          <w:szCs w:val="24"/>
          <w:shd w:val="clear" w:fill="FFFFFF"/>
        </w:rPr>
        <w:t>什么是“一践行三学会”</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“一践行三学会”是师范类专业对所培养的合格教师在专业素质方面提出的要求，是对毕业要求的进一步概括。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lang w:val="en-US"/>
        </w:rPr>
        <w:t>   </w:t>
      </w:r>
      <w:r>
        <w:rPr>
          <w:rFonts w:hint="eastAsia" w:asciiTheme="minorEastAsia" w:hAnsiTheme="minorEastAsia" w:eastAsiaTheme="minorEastAsia" w:cstheme="minorEastAsia"/>
          <w:i w:val="0"/>
          <w:iCs w:val="0"/>
          <w:caps w:val="0"/>
          <w:color w:val="000000"/>
          <w:spacing w:val="15"/>
          <w:sz w:val="24"/>
          <w:szCs w:val="24"/>
          <w:shd w:val="clear" w:fill="FFFFFF"/>
        </w:rPr>
        <w:t>“一践行三学会”指</w:t>
      </w:r>
      <w:r>
        <w:rPr>
          <w:rStyle w:val="6"/>
          <w:rFonts w:hint="eastAsia" w:asciiTheme="minorEastAsia" w:hAnsiTheme="minorEastAsia" w:eastAsiaTheme="minorEastAsia" w:cstheme="minorEastAsia"/>
          <w:i w:val="0"/>
          <w:iCs w:val="0"/>
          <w:caps w:val="0"/>
          <w:color w:val="000000"/>
          <w:spacing w:val="15"/>
          <w:sz w:val="24"/>
          <w:szCs w:val="24"/>
          <w:shd w:val="clear" w:fill="FFFFFF"/>
        </w:rPr>
        <w:t>“</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践行师德</w:t>
      </w:r>
      <w:r>
        <w:rPr>
          <w:rFonts w:hint="eastAsia" w:asciiTheme="minorEastAsia" w:hAnsiTheme="minorEastAsia" w:eastAsiaTheme="minorEastAsia" w:cstheme="minorEastAsia"/>
          <w:i w:val="0"/>
          <w:iCs w:val="0"/>
          <w:caps w:val="0"/>
          <w:color w:val="000000"/>
          <w:spacing w:val="15"/>
          <w:sz w:val="24"/>
          <w:szCs w:val="24"/>
          <w:shd w:val="clear" w:fill="FFFFFF"/>
        </w:rPr>
        <w:t>，</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学会教学</w:t>
      </w:r>
      <w:r>
        <w:rPr>
          <w:rFonts w:hint="eastAsia" w:asciiTheme="minorEastAsia" w:hAnsiTheme="minorEastAsia" w:eastAsiaTheme="minorEastAsia" w:cstheme="minorEastAsia"/>
          <w:i w:val="0"/>
          <w:iCs w:val="0"/>
          <w:caps w:val="0"/>
          <w:color w:val="000000"/>
          <w:spacing w:val="15"/>
          <w:sz w:val="24"/>
          <w:szCs w:val="24"/>
          <w:shd w:val="clear" w:fill="FFFFFF"/>
        </w:rPr>
        <w:t>，</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学会育人</w:t>
      </w:r>
      <w:r>
        <w:rPr>
          <w:rFonts w:hint="eastAsia" w:asciiTheme="minorEastAsia" w:hAnsiTheme="minorEastAsia" w:eastAsiaTheme="minorEastAsia" w:cstheme="minorEastAsia"/>
          <w:i w:val="0"/>
          <w:iCs w:val="0"/>
          <w:caps w:val="0"/>
          <w:color w:val="000000"/>
          <w:spacing w:val="15"/>
          <w:sz w:val="24"/>
          <w:szCs w:val="24"/>
          <w:shd w:val="clear" w:fill="FFFFFF"/>
        </w:rPr>
        <w:t>，</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学会发展</w:t>
      </w:r>
      <w:r>
        <w:rPr>
          <w:rStyle w:val="6"/>
          <w:rFonts w:hint="eastAsia" w:asciiTheme="minorEastAsia" w:hAnsiTheme="minorEastAsia" w:eastAsiaTheme="minorEastAsia" w:cstheme="minorEastAsia"/>
          <w:i w:val="0"/>
          <w:iCs w:val="0"/>
          <w:caps w:val="0"/>
          <w:color w:val="000000"/>
          <w:spacing w:val="15"/>
          <w:sz w:val="24"/>
          <w:szCs w:val="24"/>
          <w:shd w:val="clear" w:fill="FFFFFF"/>
        </w:rPr>
        <w:t>”</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18.</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认证的结论和周期？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师范类专业认证的结论分为“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通过</w:t>
      </w:r>
      <w:r>
        <w:rPr>
          <w:rFonts w:hint="eastAsia" w:asciiTheme="minorEastAsia" w:hAnsiTheme="minorEastAsia" w:eastAsiaTheme="minorEastAsia" w:cstheme="minorEastAsia"/>
          <w:i w:val="0"/>
          <w:iCs w:val="0"/>
          <w:caps w:val="0"/>
          <w:color w:val="000000"/>
          <w:spacing w:val="15"/>
          <w:sz w:val="24"/>
          <w:szCs w:val="24"/>
          <w:shd w:val="clear" w:fill="FFFFFF"/>
        </w:rPr>
        <w:t>”“</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有条件通过</w:t>
      </w:r>
      <w:r>
        <w:rPr>
          <w:rFonts w:hint="eastAsia" w:asciiTheme="minorEastAsia" w:hAnsiTheme="minorEastAsia" w:eastAsiaTheme="minorEastAsia" w:cstheme="minorEastAsia"/>
          <w:i w:val="0"/>
          <w:iCs w:val="0"/>
          <w:caps w:val="0"/>
          <w:color w:val="000000"/>
          <w:spacing w:val="15"/>
          <w:sz w:val="24"/>
          <w:szCs w:val="24"/>
          <w:shd w:val="clear" w:fill="FFFFFF"/>
        </w:rPr>
        <w:t>”和“</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不通过</w:t>
      </w:r>
      <w:r>
        <w:rPr>
          <w:rFonts w:hint="eastAsia" w:asciiTheme="minorEastAsia" w:hAnsiTheme="minorEastAsia" w:eastAsiaTheme="minorEastAsia" w:cstheme="minorEastAsia"/>
          <w:i w:val="0"/>
          <w:iCs w:val="0"/>
          <w:caps w:val="0"/>
          <w:color w:val="000000"/>
          <w:spacing w:val="15"/>
          <w:sz w:val="24"/>
          <w:szCs w:val="24"/>
          <w:shd w:val="clear" w:fill="FFFFFF"/>
        </w:rPr>
        <w:t>”三种，有效期为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6</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年</w:t>
      </w:r>
      <w:r>
        <w:rPr>
          <w:rStyle w:val="6"/>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19.</w:t>
      </w:r>
      <w:r>
        <w:rPr>
          <w:rStyle w:val="6"/>
          <w:rFonts w:hint="eastAsia" w:asciiTheme="minorEastAsia" w:hAnsiTheme="minorEastAsia" w:eastAsiaTheme="minorEastAsia" w:cstheme="minorEastAsia"/>
          <w:i w:val="0"/>
          <w:iCs w:val="0"/>
          <w:caps w:val="0"/>
          <w:color w:val="333333"/>
          <w:spacing w:val="15"/>
          <w:sz w:val="24"/>
          <w:szCs w:val="24"/>
          <w:shd w:val="clear" w:fill="FFFFFF"/>
        </w:rPr>
        <w:t>师范类专业认证结论的用途？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通过第二级认证专业的师范毕业生，可由</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高校自行组织中小学教师资格考试面试工作</w:t>
      </w:r>
      <w:r>
        <w:rPr>
          <w:rStyle w:val="6"/>
          <w:rFonts w:hint="eastAsia" w:asciiTheme="minorEastAsia" w:hAnsiTheme="minorEastAsia" w:eastAsiaTheme="minorEastAsia" w:cstheme="minorEastAsia"/>
          <w:i w:val="0"/>
          <w:iCs w:val="0"/>
          <w:caps w:val="0"/>
          <w:color w:val="000000"/>
          <w:spacing w:val="15"/>
          <w:sz w:val="24"/>
          <w:szCs w:val="24"/>
          <w:shd w:val="clear" w:fill="FFFFFF"/>
        </w:rPr>
        <w:t>。</w:t>
      </w:r>
      <w:r>
        <w:rPr>
          <w:rFonts w:hint="eastAsia" w:asciiTheme="minorEastAsia" w:hAnsiTheme="minorEastAsia" w:eastAsiaTheme="minorEastAsia" w:cstheme="minorEastAsia"/>
          <w:i w:val="0"/>
          <w:iCs w:val="0"/>
          <w:caps w:val="0"/>
          <w:color w:val="000000"/>
          <w:spacing w:val="15"/>
          <w:sz w:val="24"/>
          <w:szCs w:val="24"/>
          <w:shd w:val="clear" w:fill="FFFFFF"/>
        </w:rPr>
        <w:t>所在高校根据教育部关于加强师范生教育实践的意见要求，建立以实习计划、实习教案、听课评课记录、实习总结与考核等为主要内容的师范毕业生教育实习档案袋，通过严格程序组织认定师范毕业生的教育教学实践能力，视同面试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通过第三级认证专业的师范毕业生，可由高校自行组织中小学教师资格考试</w:t>
      </w:r>
      <w:r>
        <w:rPr>
          <w:rStyle w:val="6"/>
          <w:rFonts w:hint="eastAsia" w:asciiTheme="minorEastAsia" w:hAnsiTheme="minorEastAsia" w:eastAsiaTheme="minorEastAsia" w:cstheme="minorEastAsia"/>
          <w:i w:val="0"/>
          <w:iCs w:val="0"/>
          <w:caps w:val="0"/>
          <w:color w:val="000000"/>
          <w:spacing w:val="15"/>
          <w:sz w:val="24"/>
          <w:szCs w:val="24"/>
          <w:shd w:val="clear" w:fill="FFFFFF"/>
        </w:rPr>
        <w:t>笔试和面试</w:t>
      </w:r>
      <w:r>
        <w:rPr>
          <w:rFonts w:hint="eastAsia" w:asciiTheme="minorEastAsia" w:hAnsiTheme="minorEastAsia" w:eastAsiaTheme="minorEastAsia" w:cstheme="minorEastAsia"/>
          <w:i w:val="0"/>
          <w:iCs w:val="0"/>
          <w:caps w:val="0"/>
          <w:color w:val="000000"/>
          <w:spacing w:val="15"/>
          <w:sz w:val="24"/>
          <w:szCs w:val="24"/>
          <w:shd w:val="clear" w:fill="FFFFFF"/>
        </w:rPr>
        <w:t>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师范类专业认证结果将为政府、高校、社会在政策制定、资源配置、经费投入、用人单位招聘、高考志愿填报等方面提供服务和决策参考。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20.</w:t>
      </w:r>
      <w:r>
        <w:rPr>
          <w:rStyle w:val="6"/>
          <w:rFonts w:hint="eastAsia" w:asciiTheme="minorEastAsia" w:hAnsiTheme="minorEastAsia" w:eastAsiaTheme="minorEastAsia" w:cstheme="minorEastAsia"/>
          <w:i w:val="0"/>
          <w:iCs w:val="0"/>
          <w:caps w:val="0"/>
          <w:color w:val="333333"/>
          <w:spacing w:val="15"/>
          <w:sz w:val="24"/>
          <w:szCs w:val="24"/>
          <w:shd w:val="clear" w:fill="FFFFFF"/>
        </w:rPr>
        <w:t>在师范类专业认证中</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r>
        <w:rPr>
          <w:rStyle w:val="6"/>
          <w:rFonts w:hint="eastAsia" w:asciiTheme="minorEastAsia" w:hAnsiTheme="minorEastAsia" w:eastAsiaTheme="minorEastAsia" w:cstheme="minorEastAsia"/>
          <w:i w:val="0"/>
          <w:iCs w:val="0"/>
          <w:caps w:val="0"/>
          <w:color w:val="333333"/>
          <w:spacing w:val="15"/>
          <w:sz w:val="24"/>
          <w:szCs w:val="24"/>
          <w:shd w:val="clear" w:fill="FFFFFF"/>
        </w:rPr>
        <w:t>对承担学科专业课程的教师有何新的要求？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师范类专业认证是一项系统性、根本性的师范人才培养改革工程。对于担任学科专业课程的教师来说，新的要求主要有：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（1</w:t>
      </w:r>
      <w:r>
        <w:rPr>
          <w:rStyle w:val="6"/>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参与和熟悉专业培养目标的制定，熟知专业毕业要求</w:t>
      </w: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（2）</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基于毕业要求，了解本专业课程设置和结构，掌握课程目标对毕业要求的支撑关系</w:t>
      </w:r>
      <w:r>
        <w:rPr>
          <w:rStyle w:val="6"/>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（3）</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根据毕业要求设定自己所承担课程的课程目标及其对毕业要求的支撑</w:t>
      </w:r>
      <w:r>
        <w:rPr>
          <w:rStyle w:val="6"/>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（4）</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根据设定的课程目标，确立课程内容和教学环节</w:t>
      </w: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（5）</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根据学情、教学内容、教学方法，设立针对课程目标的课程考核方式</w:t>
      </w: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（6）</w:t>
      </w:r>
      <w:r>
        <w:rPr>
          <w:rStyle w:val="6"/>
          <w:rFonts w:hint="eastAsia" w:asciiTheme="minorEastAsia" w:hAnsiTheme="minorEastAsia" w:eastAsiaTheme="minorEastAsia" w:cstheme="minorEastAsia"/>
          <w:i w:val="0"/>
          <w:iCs w:val="0"/>
          <w:caps w:val="0"/>
          <w:color w:val="000000"/>
          <w:spacing w:val="15"/>
          <w:kern w:val="0"/>
          <w:sz w:val="24"/>
          <w:szCs w:val="24"/>
          <w:u w:val="single"/>
          <w:shd w:val="clear" w:fill="FFFFFF"/>
          <w:lang w:val="en-US" w:eastAsia="zh-CN" w:bidi="ar"/>
        </w:rPr>
        <w:t>在教学实施中，过程性评价和结果性评价指向课程目标的达成</w:t>
      </w:r>
      <w:r>
        <w:rPr>
          <w:rFonts w:hint="eastAsia" w:asciiTheme="minorEastAsia" w:hAnsiTheme="minorEastAsia" w:eastAsiaTheme="minorEastAsia" w:cstheme="minorEastAsia"/>
          <w:i w:val="0"/>
          <w:iCs w:val="0"/>
          <w:caps w:val="0"/>
          <w:color w:val="000000"/>
          <w:spacing w:val="15"/>
          <w:kern w:val="0"/>
          <w:sz w:val="24"/>
          <w:szCs w:val="24"/>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00" w:lineRule="auto"/>
        <w:ind w:left="0" w:right="0" w:firstLine="48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kern w:val="0"/>
          <w:sz w:val="24"/>
          <w:szCs w:val="24"/>
          <w:shd w:val="clear" w:fill="FFFFFF"/>
          <w:lang w:val="en-US" w:eastAsia="zh-CN" w:bidi="ar"/>
        </w:rPr>
        <w:t>（7）</w:t>
      </w:r>
      <w:r>
        <w:rPr>
          <w:rStyle w:val="6"/>
          <w:rFonts w:hint="eastAsia" w:asciiTheme="minorEastAsia" w:hAnsiTheme="minorEastAsia" w:eastAsiaTheme="minorEastAsia" w:cstheme="minorEastAsia"/>
          <w:i w:val="0"/>
          <w:iCs w:val="0"/>
          <w:caps w:val="0"/>
          <w:color w:val="333333"/>
          <w:spacing w:val="15"/>
          <w:kern w:val="0"/>
          <w:sz w:val="24"/>
          <w:szCs w:val="24"/>
          <w:u w:val="single"/>
          <w:shd w:val="clear" w:fill="FFFFFF"/>
          <w:lang w:val="en-US" w:eastAsia="zh-CN" w:bidi="ar"/>
        </w:rPr>
        <w:t>有具体可行的、基于课程评价的课程持续改进方案并实施</w:t>
      </w:r>
      <w:r>
        <w:rPr>
          <w:rFonts w:hint="eastAsia" w:asciiTheme="minorEastAsia" w:hAnsiTheme="minorEastAsia" w:eastAsiaTheme="minorEastAsia" w:cstheme="minorEastAsia"/>
          <w:i w:val="0"/>
          <w:iCs w:val="0"/>
          <w:caps w:val="0"/>
          <w:color w:val="333333"/>
          <w:spacing w:val="15"/>
          <w:kern w:val="0"/>
          <w:sz w:val="24"/>
          <w:szCs w:val="24"/>
          <w:shd w:val="clear" w:fill="FFFFFF"/>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21.</w:t>
      </w:r>
      <w:r>
        <w:rPr>
          <w:rStyle w:val="6"/>
          <w:rFonts w:hint="eastAsia" w:asciiTheme="minorEastAsia" w:hAnsiTheme="minorEastAsia" w:eastAsiaTheme="minorEastAsia" w:cstheme="minorEastAsia"/>
          <w:i w:val="0"/>
          <w:iCs w:val="0"/>
          <w:caps w:val="0"/>
          <w:color w:val="333333"/>
          <w:spacing w:val="15"/>
          <w:sz w:val="24"/>
          <w:szCs w:val="24"/>
          <w:shd w:val="clear" w:fill="FFFFFF"/>
        </w:rPr>
        <w:t>我校本次师范类专业认证适用的标准是什么？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Style w:val="6"/>
          <w:rFonts w:hint="eastAsia" w:asciiTheme="minorEastAsia" w:hAnsiTheme="minorEastAsia" w:eastAsiaTheme="minorEastAsia" w:cstheme="minorEastAsia"/>
          <w:i w:val="0"/>
          <w:iCs w:val="0"/>
          <w:caps w:val="0"/>
          <w:color w:val="000000"/>
          <w:spacing w:val="15"/>
          <w:sz w:val="24"/>
          <w:szCs w:val="24"/>
          <w:shd w:val="clear" w:fill="FFFFFF"/>
        </w:rPr>
        <w:t>师范类专业认证</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二级标准</w:t>
      </w:r>
      <w:r>
        <w:rPr>
          <w:rStyle w:val="6"/>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22.</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认证标准中对于教师教育课程必修课学分的要求是什么？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000000"/>
          <w:spacing w:val="15"/>
          <w:sz w:val="24"/>
          <w:szCs w:val="24"/>
          <w:shd w:val="clear" w:fill="FFFFFF"/>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师范类专业认证二级标准中对于教师教育课程必修课学分要求不低于</w:t>
      </w:r>
      <w:r>
        <w:rPr>
          <w:rFonts w:hint="eastAsia" w:asciiTheme="minorEastAsia" w:hAnsiTheme="minorEastAsia" w:eastAsiaTheme="minorEastAsia" w:cstheme="minorEastAsia"/>
          <w:i w:val="0"/>
          <w:iCs w:val="0"/>
          <w:caps w:val="0"/>
          <w:color w:val="000000"/>
          <w:spacing w:val="15"/>
          <w:sz w:val="24"/>
          <w:szCs w:val="24"/>
          <w:shd w:val="clear" w:fill="FFFFFF"/>
          <w:lang w:val="en-US"/>
        </w:rPr>
        <w:t>10</w:t>
      </w:r>
      <w:r>
        <w:rPr>
          <w:rFonts w:hint="eastAsia" w:asciiTheme="minorEastAsia" w:hAnsiTheme="minorEastAsia" w:eastAsiaTheme="minorEastAsia" w:cstheme="minorEastAsia"/>
          <w:i w:val="0"/>
          <w:iCs w:val="0"/>
          <w:caps w:val="0"/>
          <w:color w:val="000000"/>
          <w:spacing w:val="15"/>
          <w:sz w:val="24"/>
          <w:szCs w:val="24"/>
          <w:shd w:val="clear" w:fill="FFFFFF"/>
        </w:rPr>
        <w:t>学分</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23.</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认证标准中对于教师教育课程总学分的要求是什么？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000000"/>
          <w:spacing w:val="15"/>
          <w:sz w:val="24"/>
          <w:szCs w:val="24"/>
          <w:shd w:val="clear" w:fill="FFFFFF"/>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师范类专业认证二级标准中对于教师教育课程总学分要求</w:t>
      </w:r>
      <w:bookmarkStart w:id="0" w:name="_GoBack"/>
      <w:r>
        <w:rPr>
          <w:rFonts w:hint="eastAsia" w:asciiTheme="minorEastAsia" w:hAnsiTheme="minorEastAsia" w:eastAsiaTheme="minorEastAsia" w:cstheme="minorEastAsia"/>
          <w:i w:val="0"/>
          <w:iCs w:val="0"/>
          <w:caps w:val="0"/>
          <w:color w:val="000000"/>
          <w:spacing w:val="15"/>
          <w:sz w:val="24"/>
          <w:szCs w:val="24"/>
          <w:shd w:val="clear" w:fill="FFFFFF"/>
        </w:rPr>
        <w:t>不低于</w:t>
      </w:r>
      <w:r>
        <w:rPr>
          <w:rFonts w:hint="eastAsia" w:asciiTheme="minorEastAsia" w:hAnsiTheme="minorEastAsia" w:eastAsiaTheme="minorEastAsia" w:cstheme="minorEastAsia"/>
          <w:i w:val="0"/>
          <w:iCs w:val="0"/>
          <w:caps w:val="0"/>
          <w:color w:val="000000"/>
          <w:spacing w:val="15"/>
          <w:sz w:val="24"/>
          <w:szCs w:val="24"/>
          <w:shd w:val="clear" w:fill="FFFFFF"/>
          <w:lang w:val="en-US"/>
        </w:rPr>
        <w:t>14</w:t>
      </w:r>
      <w:r>
        <w:rPr>
          <w:rFonts w:hint="eastAsia" w:asciiTheme="minorEastAsia" w:hAnsiTheme="minorEastAsia" w:eastAsiaTheme="minorEastAsia" w:cstheme="minorEastAsia"/>
          <w:i w:val="0"/>
          <w:iCs w:val="0"/>
          <w:caps w:val="0"/>
          <w:color w:val="000000"/>
          <w:spacing w:val="15"/>
          <w:sz w:val="24"/>
          <w:szCs w:val="24"/>
          <w:shd w:val="clear" w:fill="FFFFFF"/>
        </w:rPr>
        <w:t>学分</w:t>
      </w:r>
      <w:r>
        <w:rPr>
          <w:rFonts w:hint="eastAsia" w:asciiTheme="minorEastAsia" w:hAnsiTheme="minorEastAsia" w:eastAsiaTheme="minorEastAsia" w:cstheme="minorEastAsia"/>
          <w:i w:val="0"/>
          <w:iCs w:val="0"/>
          <w:caps w:val="0"/>
          <w:color w:val="000000"/>
          <w:spacing w:val="15"/>
          <w:sz w:val="24"/>
          <w:szCs w:val="24"/>
          <w:shd w:val="clear" w:fill="FFFFFF"/>
        </w:rPr>
        <w:t>。</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24.</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认证标准中对于人文社会与科学素养课程学分占总学分比例的要求是什么？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师范类专业认证二级标准中对于人文社会与科学素养课程学分占总学分比例要求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10%</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25.</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认证标准中对于学科专业课程学分占总学分比例的要求是什么？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师范类专业认证二级标准中对于学科专业课程学分占总学分比例要求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50%</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26.</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认证标准中对于教育实践时间（周）的要求是什么？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师范类专业认证二级标准中对于教育实践时间（周）要求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18</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周</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27.</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认证标准中对于实习生数与教育实践基地数比例的要求是什么？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答：师范类专业认证二级标准中对于实习生数与教育实践基地数比例要求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20:1</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28.</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认证标准中对于生师比的要求是什么？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师范类专业认证二级标准中对于生师比要求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不高于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18:1</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29.</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认证标准中对于学科课程与教学论教师数的要求是什么？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答：师范类专业认证二级标准中对于学科课程与教学论教师数要求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不少于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2</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人</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30.</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认证标准中对于具有高级职称教师占专任教师百分比的要求是什么？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答：师范类专业认证二级标准中对于具有高级职称教师占专任教师百分比要求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高于学校平均水平</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31.</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认证标准中对于具有硕博士学位教师占专任教师百分比的要求是什么？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师范类专业认证二级标准中对于具有硕博士学位教师占专任教师百分比要求</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高于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60%</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32.</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认证标准中对于中学兼职教师占教师教育课程教师比例的要求是什么？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答：师范类专业认证二级标准中对于中学兼职教师占教师教育课程教师比例要求</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高于</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lang w:val="en-US"/>
        </w:rPr>
        <w:t>20%</w:t>
      </w:r>
      <w:r>
        <w:rPr>
          <w:rFonts w:hint="eastAsia" w:asciiTheme="minorEastAsia" w:hAnsiTheme="minorEastAsia" w:eastAsiaTheme="minorEastAsia" w:cstheme="minorEastAsia"/>
          <w:i w:val="0"/>
          <w:iCs w:val="0"/>
          <w:caps w:val="0"/>
          <w:color w:val="333333"/>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33.</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认证标准中对于至少有一年中学教育服务经历的教师教育课程教师比例的要求是什么？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师范类专业认证二级标准中对于至少有一年中学教育服务经历的教师教育课程教师比例要求为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100%</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34.</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认证标准中对于教学日常运行支出占生均拨款总额与学费收入之和的比例的要求是什么？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师范类专业认证二级标准中对于教学日常运行支出占生均拨款总额与学费收入之和的比例要求为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13%</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35.</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认证标准中对于生均教学日常运行支出（元）的要求是什么？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师范类专业认证二级标准中对于生均教学日常运行支出（元）要求为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不低于全校平均水平</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36.</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认证标准中对于生均教育实践经费（元）的要求是什么？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师范类专业认证二级标准中对于生均教育实践经费（元）要求为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不低于全校平均水平</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37.</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认证标准中对于生均教育类纸质图书（册）的要求是什么？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师范类专业认证二级标准中对于生均教育类纸质图书（册）要求为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30</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册</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38.</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认证标准中对于每</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6</w:t>
      </w:r>
      <w:r>
        <w:rPr>
          <w:rStyle w:val="6"/>
          <w:rFonts w:hint="eastAsia" w:asciiTheme="minorEastAsia" w:hAnsiTheme="minorEastAsia" w:eastAsiaTheme="minorEastAsia" w:cstheme="minorEastAsia"/>
          <w:i w:val="0"/>
          <w:iCs w:val="0"/>
          <w:caps w:val="0"/>
          <w:color w:val="333333"/>
          <w:spacing w:val="15"/>
          <w:sz w:val="24"/>
          <w:szCs w:val="24"/>
          <w:shd w:val="clear" w:fill="FFFFFF"/>
        </w:rPr>
        <w:t>个实习生配备中学学科教材套数（套）的要求是什么？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师范类专业认证二级标准中对于每</w:t>
      </w:r>
      <w:r>
        <w:rPr>
          <w:rFonts w:hint="eastAsia" w:asciiTheme="minorEastAsia" w:hAnsiTheme="minorEastAsia" w:eastAsiaTheme="minorEastAsia" w:cstheme="minorEastAsia"/>
          <w:i w:val="0"/>
          <w:iCs w:val="0"/>
          <w:caps w:val="0"/>
          <w:color w:val="000000"/>
          <w:spacing w:val="15"/>
          <w:sz w:val="24"/>
          <w:szCs w:val="24"/>
          <w:shd w:val="clear" w:fill="FFFFFF"/>
          <w:lang w:val="en-US"/>
        </w:rPr>
        <w:t>6</w:t>
      </w:r>
      <w:r>
        <w:rPr>
          <w:rFonts w:hint="eastAsia" w:asciiTheme="minorEastAsia" w:hAnsiTheme="minorEastAsia" w:eastAsiaTheme="minorEastAsia" w:cstheme="minorEastAsia"/>
          <w:i w:val="0"/>
          <w:iCs w:val="0"/>
          <w:caps w:val="0"/>
          <w:color w:val="000000"/>
          <w:spacing w:val="15"/>
          <w:sz w:val="24"/>
          <w:szCs w:val="24"/>
          <w:shd w:val="clear" w:fill="FFFFFF"/>
        </w:rPr>
        <w:t>个实习生配备中学学科教材套数（套）要求为</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lang w:val="en-US"/>
        </w:rPr>
        <w:t>1</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套</w:t>
      </w:r>
      <w:r>
        <w:rPr>
          <w:rFonts w:hint="eastAsia" w:asciiTheme="minorEastAsia" w:hAnsiTheme="minorEastAsia" w:eastAsiaTheme="minorEastAsia" w:cstheme="minorEastAsia"/>
          <w:i w:val="0"/>
          <w:iCs w:val="0"/>
          <w:caps w:val="0"/>
          <w:color w:val="000000"/>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39.</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认证标准中对于毕业生初次就业率（</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r>
        <w:rPr>
          <w:rStyle w:val="6"/>
          <w:rFonts w:hint="eastAsia" w:asciiTheme="minorEastAsia" w:hAnsiTheme="minorEastAsia" w:eastAsiaTheme="minorEastAsia" w:cstheme="minorEastAsia"/>
          <w:i w:val="0"/>
          <w:iCs w:val="0"/>
          <w:caps w:val="0"/>
          <w:color w:val="333333"/>
          <w:spacing w:val="15"/>
          <w:sz w:val="24"/>
          <w:szCs w:val="24"/>
          <w:shd w:val="clear" w:fill="FFFFFF"/>
        </w:rPr>
        <w:t>）的要求是什么？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答：师范类专业认证二级标准中对于毕业生初次就业率（</w:t>
      </w:r>
      <w:r>
        <w:rPr>
          <w:rFonts w:hint="eastAsia" w:asciiTheme="minorEastAsia" w:hAnsiTheme="minorEastAsia" w:eastAsiaTheme="minorEastAsia" w:cstheme="minorEastAsia"/>
          <w:i w:val="0"/>
          <w:iCs w:val="0"/>
          <w:caps w:val="0"/>
          <w:color w:val="333333"/>
          <w:spacing w:val="15"/>
          <w:sz w:val="24"/>
          <w:szCs w:val="24"/>
          <w:shd w:val="clear" w:fill="FFFFFF"/>
          <w:lang w:val="en-US"/>
        </w:rPr>
        <w:t>%</w:t>
      </w:r>
      <w:r>
        <w:rPr>
          <w:rFonts w:hint="eastAsia" w:asciiTheme="minorEastAsia" w:hAnsiTheme="minorEastAsia" w:eastAsiaTheme="minorEastAsia" w:cstheme="minorEastAsia"/>
          <w:i w:val="0"/>
          <w:iCs w:val="0"/>
          <w:caps w:val="0"/>
          <w:color w:val="333333"/>
          <w:spacing w:val="15"/>
          <w:sz w:val="24"/>
          <w:szCs w:val="24"/>
          <w:shd w:val="clear" w:fill="FFFFFF"/>
        </w:rPr>
        <w:t>）要求为</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不低于本地区高校毕业生就业率的平均水平</w:t>
      </w:r>
      <w:r>
        <w:rPr>
          <w:rFonts w:hint="eastAsia" w:asciiTheme="minorEastAsia" w:hAnsiTheme="minorEastAsia" w:eastAsiaTheme="minorEastAsia" w:cstheme="minorEastAsia"/>
          <w:i w:val="0"/>
          <w:iCs w:val="0"/>
          <w:caps w:val="0"/>
          <w:color w:val="333333"/>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40.</w:t>
      </w:r>
      <w:r>
        <w:rPr>
          <w:rStyle w:val="6"/>
          <w:rFonts w:hint="eastAsia" w:asciiTheme="minorEastAsia" w:hAnsiTheme="minorEastAsia" w:eastAsiaTheme="minorEastAsia" w:cstheme="minorEastAsia"/>
          <w:i w:val="0"/>
          <w:iCs w:val="0"/>
          <w:caps w:val="0"/>
          <w:color w:val="333333"/>
          <w:spacing w:val="15"/>
          <w:sz w:val="24"/>
          <w:szCs w:val="24"/>
          <w:shd w:val="clear" w:fill="FFFFFF"/>
        </w:rPr>
        <w:t>认证标准中对于毕业生获得教师资格证书比例（</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r>
        <w:rPr>
          <w:rStyle w:val="6"/>
          <w:rFonts w:hint="eastAsia" w:asciiTheme="minorEastAsia" w:hAnsiTheme="minorEastAsia" w:eastAsiaTheme="minorEastAsia" w:cstheme="minorEastAsia"/>
          <w:i w:val="0"/>
          <w:iCs w:val="0"/>
          <w:caps w:val="0"/>
          <w:color w:val="333333"/>
          <w:spacing w:val="15"/>
          <w:sz w:val="24"/>
          <w:szCs w:val="24"/>
          <w:shd w:val="clear" w:fill="FFFFFF"/>
        </w:rPr>
        <w:t>）的要求是什么？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答：师范类专业认证二级标准中对于毕业生获得教师资格证书比例（</w:t>
      </w:r>
      <w:r>
        <w:rPr>
          <w:rFonts w:hint="eastAsia" w:asciiTheme="minorEastAsia" w:hAnsiTheme="minorEastAsia" w:eastAsiaTheme="minorEastAsia" w:cstheme="minorEastAsia"/>
          <w:i w:val="0"/>
          <w:iCs w:val="0"/>
          <w:caps w:val="0"/>
          <w:color w:val="333333"/>
          <w:spacing w:val="15"/>
          <w:sz w:val="24"/>
          <w:szCs w:val="24"/>
          <w:shd w:val="clear" w:fill="FFFFFF"/>
          <w:lang w:val="en-US"/>
        </w:rPr>
        <w:t>%</w:t>
      </w:r>
      <w:r>
        <w:rPr>
          <w:rFonts w:hint="eastAsia" w:asciiTheme="minorEastAsia" w:hAnsiTheme="minorEastAsia" w:eastAsiaTheme="minorEastAsia" w:cstheme="minorEastAsia"/>
          <w:i w:val="0"/>
          <w:iCs w:val="0"/>
          <w:caps w:val="0"/>
          <w:color w:val="333333"/>
          <w:spacing w:val="15"/>
          <w:sz w:val="24"/>
          <w:szCs w:val="24"/>
          <w:shd w:val="clear" w:fill="FFFFFF"/>
        </w:rPr>
        <w:t>）要求为</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不低于</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lang w:val="en-US"/>
        </w:rPr>
        <w:t>75%</w:t>
      </w:r>
      <w:r>
        <w:rPr>
          <w:rFonts w:hint="eastAsia" w:asciiTheme="minorEastAsia" w:hAnsiTheme="minorEastAsia" w:eastAsiaTheme="minorEastAsia" w:cstheme="minorEastAsia"/>
          <w:i w:val="0"/>
          <w:iCs w:val="0"/>
          <w:caps w:val="0"/>
          <w:color w:val="333333"/>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41.</w:t>
      </w:r>
      <w:r>
        <w:rPr>
          <w:rStyle w:val="6"/>
          <w:rFonts w:hint="eastAsia" w:asciiTheme="minorEastAsia" w:hAnsiTheme="minorEastAsia" w:eastAsiaTheme="minorEastAsia" w:cstheme="minorEastAsia"/>
          <w:i w:val="0"/>
          <w:iCs w:val="0"/>
          <w:caps w:val="0"/>
          <w:color w:val="333333"/>
          <w:spacing w:val="15"/>
          <w:sz w:val="24"/>
          <w:szCs w:val="24"/>
          <w:shd w:val="clear" w:fill="FFFFFF"/>
        </w:rPr>
        <w:t>师范类专业认证标准各项指标的逻辑关系是什么？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师范类专业认证标准由中学教育认证标准、小学教育认证标准、学前教育认证标准三类三级构成，三类之间根据不同学段特点各有差异，三级之间相互衔接，逐级递进。其中，第一级认证标准是国家对师范类专业办学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基本要求</w:t>
      </w:r>
      <w:r>
        <w:rPr>
          <w:rFonts w:hint="eastAsia" w:asciiTheme="minorEastAsia" w:hAnsiTheme="minorEastAsia" w:eastAsiaTheme="minorEastAsia" w:cstheme="minorEastAsia"/>
          <w:i w:val="0"/>
          <w:iCs w:val="0"/>
          <w:caps w:val="0"/>
          <w:color w:val="333333"/>
          <w:spacing w:val="15"/>
          <w:sz w:val="24"/>
          <w:szCs w:val="24"/>
          <w:shd w:val="clear" w:fill="FFFFFF"/>
        </w:rPr>
        <w:t>；第二级认证标准是国家对师范类专业教学质量的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合格要求</w:t>
      </w:r>
      <w:r>
        <w:rPr>
          <w:rFonts w:hint="eastAsia" w:asciiTheme="minorEastAsia" w:hAnsiTheme="minorEastAsia" w:eastAsiaTheme="minorEastAsia" w:cstheme="minorEastAsia"/>
          <w:i w:val="0"/>
          <w:iCs w:val="0"/>
          <w:caps w:val="0"/>
          <w:color w:val="333333"/>
          <w:spacing w:val="15"/>
          <w:sz w:val="24"/>
          <w:szCs w:val="24"/>
          <w:shd w:val="clear" w:fill="FFFFFF"/>
        </w:rPr>
        <w:t>；第三级认证标准是国家对师范类专业教学质量的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卓越要求</w:t>
      </w:r>
      <w:r>
        <w:rPr>
          <w:rFonts w:hint="eastAsia" w:asciiTheme="minorEastAsia" w:hAnsiTheme="minorEastAsia" w:eastAsiaTheme="minorEastAsia" w:cstheme="minorEastAsia"/>
          <w:i w:val="0"/>
          <w:iCs w:val="0"/>
          <w:caps w:val="0"/>
          <w:color w:val="333333"/>
          <w:spacing w:val="15"/>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42.</w:t>
      </w:r>
      <w:r>
        <w:rPr>
          <w:rStyle w:val="6"/>
          <w:rFonts w:hint="eastAsia" w:asciiTheme="minorEastAsia" w:hAnsiTheme="minorEastAsia" w:eastAsiaTheme="minorEastAsia" w:cstheme="minorEastAsia"/>
          <w:i w:val="0"/>
          <w:iCs w:val="0"/>
          <w:caps w:val="0"/>
          <w:color w:val="333333"/>
          <w:spacing w:val="15"/>
          <w:sz w:val="24"/>
          <w:szCs w:val="24"/>
          <w:shd w:val="clear" w:fill="FFFFFF"/>
        </w:rPr>
        <w:t>师范类专业认证标准是如何体现以学生为中心的</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答：师范类专业认证标准要求以学生为中心，不仅仅体现在“学生发展”这一个指标项上，也体现在其他七个指标项中。以学生为中心，强调遵循师范生成长成才规律，要求师范类专业把</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培养目标</w:t>
      </w:r>
      <w:r>
        <w:rPr>
          <w:rFonts w:hint="eastAsia" w:asciiTheme="minorEastAsia" w:hAnsiTheme="minorEastAsia" w:eastAsiaTheme="minorEastAsia" w:cstheme="minorEastAsia"/>
          <w:i w:val="0"/>
          <w:iCs w:val="0"/>
          <w:caps w:val="0"/>
          <w:color w:val="333333"/>
          <w:spacing w:val="15"/>
          <w:sz w:val="24"/>
          <w:szCs w:val="24"/>
          <w:shd w:val="clear" w:fill="FFFFFF"/>
        </w:rPr>
        <w:t>和全体学生的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毕业要求达成情况</w:t>
      </w:r>
      <w:r>
        <w:rPr>
          <w:rFonts w:hint="eastAsia" w:asciiTheme="minorEastAsia" w:hAnsiTheme="minorEastAsia" w:eastAsiaTheme="minorEastAsia" w:cstheme="minorEastAsia"/>
          <w:i w:val="0"/>
          <w:iCs w:val="0"/>
          <w:caps w:val="0"/>
          <w:color w:val="333333"/>
          <w:spacing w:val="15"/>
          <w:sz w:val="24"/>
          <w:szCs w:val="24"/>
          <w:shd w:val="clear" w:fill="FFFFFF"/>
        </w:rPr>
        <w:t>作为评价的核心；培养目标应该围绕师范生</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毕业时的要求以及毕业后一段时间</w:t>
      </w:r>
      <w:r>
        <w:rPr>
          <w:rFonts w:hint="eastAsia" w:asciiTheme="minorEastAsia" w:hAnsiTheme="minorEastAsia" w:eastAsiaTheme="minorEastAsia" w:cstheme="minorEastAsia"/>
          <w:i w:val="0"/>
          <w:iCs w:val="0"/>
          <w:caps w:val="0"/>
          <w:color w:val="333333"/>
          <w:spacing w:val="15"/>
          <w:sz w:val="24"/>
          <w:szCs w:val="24"/>
          <w:shd w:val="clear" w:fill="FFFFFF"/>
        </w:rPr>
        <w:t>所具备的从教能力设定；</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课程与教学、合作与实践、师资队伍和支持条件</w:t>
      </w:r>
      <w:r>
        <w:rPr>
          <w:rFonts w:hint="eastAsia" w:asciiTheme="minorEastAsia" w:hAnsiTheme="minorEastAsia" w:eastAsiaTheme="minorEastAsia" w:cstheme="minorEastAsia"/>
          <w:i w:val="0"/>
          <w:iCs w:val="0"/>
          <w:caps w:val="0"/>
          <w:color w:val="333333"/>
          <w:spacing w:val="15"/>
          <w:sz w:val="24"/>
          <w:szCs w:val="24"/>
          <w:shd w:val="clear" w:fill="FFFFFF"/>
        </w:rPr>
        <w:t>等方面的建设均要以有利于师范生达到培养目标和毕业要求为导向；</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各种质量保障制度和措施</w:t>
      </w:r>
      <w:r>
        <w:rPr>
          <w:rFonts w:hint="eastAsia" w:asciiTheme="minorEastAsia" w:hAnsiTheme="minorEastAsia" w:eastAsiaTheme="minorEastAsia" w:cstheme="minorEastAsia"/>
          <w:i w:val="0"/>
          <w:iCs w:val="0"/>
          <w:caps w:val="0"/>
          <w:color w:val="333333"/>
          <w:spacing w:val="15"/>
          <w:sz w:val="24"/>
          <w:szCs w:val="24"/>
          <w:shd w:val="clear" w:fill="FFFFFF"/>
        </w:rPr>
        <w:t>的目的是推进师范类专业质量的持续改进和提高，最终目的是保证师范生培养质量满足从教所需的知识能力素质要求。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43.</w:t>
      </w:r>
      <w:r>
        <w:rPr>
          <w:rStyle w:val="6"/>
          <w:rFonts w:hint="eastAsia" w:asciiTheme="minorEastAsia" w:hAnsiTheme="minorEastAsia" w:eastAsiaTheme="minorEastAsia" w:cstheme="minorEastAsia"/>
          <w:i w:val="0"/>
          <w:iCs w:val="0"/>
          <w:caps w:val="0"/>
          <w:color w:val="333333"/>
          <w:spacing w:val="15"/>
          <w:sz w:val="24"/>
          <w:szCs w:val="24"/>
          <w:shd w:val="clear" w:fill="FFFFFF"/>
        </w:rPr>
        <w:t>师范类专业认证标准是如何体现产出导向的</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答：以产出为导向，就是强调</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以师范生的学习效果</w:t>
      </w:r>
      <w:r>
        <w:rPr>
          <w:rFonts w:hint="eastAsia" w:asciiTheme="minorEastAsia" w:hAnsiTheme="minorEastAsia" w:eastAsiaTheme="minorEastAsia" w:cstheme="minorEastAsia"/>
          <w:i w:val="0"/>
          <w:iCs w:val="0"/>
          <w:caps w:val="0"/>
          <w:color w:val="333333"/>
          <w:spacing w:val="15"/>
          <w:sz w:val="24"/>
          <w:szCs w:val="24"/>
          <w:shd w:val="clear" w:fill="FFFFFF"/>
        </w:rPr>
        <w:t>为导向，对照师范毕业生核心能力素质要求，评价师范类专业人才培养质量。关注师范毕业生</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“学到了什么”</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lang w:val="en-US"/>
        </w:rPr>
        <w:t> </w:t>
      </w:r>
      <w:r>
        <w:rPr>
          <w:rFonts w:hint="eastAsia" w:asciiTheme="minorEastAsia" w:hAnsiTheme="minorEastAsia" w:eastAsiaTheme="minorEastAsia" w:cstheme="minorEastAsia"/>
          <w:i w:val="0"/>
          <w:iCs w:val="0"/>
          <w:caps w:val="0"/>
          <w:color w:val="333333"/>
          <w:spacing w:val="15"/>
          <w:sz w:val="24"/>
          <w:szCs w:val="24"/>
          <w:shd w:val="clear" w:fill="FFFFFF"/>
        </w:rPr>
        <w:t>和</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lang w:val="en-US"/>
        </w:rPr>
        <w:t> </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能做什么”</w:t>
      </w:r>
      <w:r>
        <w:rPr>
          <w:rFonts w:hint="eastAsia" w:asciiTheme="minorEastAsia" w:hAnsiTheme="minorEastAsia" w:eastAsiaTheme="minorEastAsia" w:cstheme="minorEastAsia"/>
          <w:i w:val="0"/>
          <w:iCs w:val="0"/>
          <w:caps w:val="0"/>
          <w:color w:val="333333"/>
          <w:spacing w:val="15"/>
          <w:sz w:val="24"/>
          <w:szCs w:val="24"/>
          <w:shd w:val="clear" w:fill="FFFFFF"/>
        </w:rPr>
        <w:t>，而非仅仅是</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“教师教了什么”</w:t>
      </w:r>
      <w:r>
        <w:rPr>
          <w:rFonts w:hint="eastAsia" w:asciiTheme="minorEastAsia" w:hAnsiTheme="minorEastAsia" w:eastAsiaTheme="minorEastAsia" w:cstheme="minorEastAsia"/>
          <w:i w:val="0"/>
          <w:iCs w:val="0"/>
          <w:caps w:val="0"/>
          <w:color w:val="333333"/>
          <w:spacing w:val="15"/>
          <w:sz w:val="24"/>
          <w:szCs w:val="24"/>
          <w:shd w:val="clear" w:fill="FFFFFF"/>
        </w:rPr>
        <w:t>。要求专业按照</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“反向设计，正向施工”</w:t>
      </w:r>
      <w:r>
        <w:rPr>
          <w:rFonts w:hint="eastAsia" w:asciiTheme="minorEastAsia" w:hAnsiTheme="minorEastAsia" w:eastAsiaTheme="minorEastAsia" w:cstheme="minorEastAsia"/>
          <w:i w:val="0"/>
          <w:iCs w:val="0"/>
          <w:caps w:val="0"/>
          <w:color w:val="333333"/>
          <w:spacing w:val="15"/>
          <w:sz w:val="24"/>
          <w:szCs w:val="24"/>
          <w:shd w:val="clear" w:fill="FFFFFF"/>
        </w:rPr>
        <w:t>的基本思路，面向基础教育改革发展需求，以</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培养自标</w:t>
      </w:r>
      <w:r>
        <w:rPr>
          <w:rFonts w:hint="eastAsia" w:asciiTheme="minorEastAsia" w:hAnsiTheme="minorEastAsia" w:eastAsiaTheme="minorEastAsia" w:cstheme="minorEastAsia"/>
          <w:i w:val="0"/>
          <w:iCs w:val="0"/>
          <w:caps w:val="0"/>
          <w:color w:val="333333"/>
          <w:spacing w:val="15"/>
          <w:sz w:val="24"/>
          <w:szCs w:val="24"/>
          <w:shd w:val="clear" w:fill="FFFFFF"/>
        </w:rPr>
        <w:t>和</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毕业要求</w:t>
      </w:r>
      <w:r>
        <w:rPr>
          <w:rFonts w:hint="eastAsia" w:asciiTheme="minorEastAsia" w:hAnsiTheme="minorEastAsia" w:eastAsiaTheme="minorEastAsia" w:cstheme="minorEastAsia"/>
          <w:i w:val="0"/>
          <w:iCs w:val="0"/>
          <w:caps w:val="0"/>
          <w:color w:val="333333"/>
          <w:spacing w:val="15"/>
          <w:sz w:val="24"/>
          <w:szCs w:val="24"/>
          <w:shd w:val="clear" w:fill="FFFFFF"/>
        </w:rPr>
        <w:t>为出发点，设计科学合理的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培养方案和课程大纲</w:t>
      </w:r>
      <w:r>
        <w:rPr>
          <w:rFonts w:hint="eastAsia" w:asciiTheme="minorEastAsia" w:hAnsiTheme="minorEastAsia" w:eastAsiaTheme="minorEastAsia" w:cstheme="minorEastAsia"/>
          <w:i w:val="0"/>
          <w:iCs w:val="0"/>
          <w:caps w:val="0"/>
          <w:color w:val="333333"/>
          <w:spacing w:val="15"/>
          <w:sz w:val="24"/>
          <w:szCs w:val="24"/>
          <w:shd w:val="clear" w:fill="FFFFFF"/>
        </w:rPr>
        <w:t>，采用匹配的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教学内容和教学方法</w:t>
      </w:r>
      <w:r>
        <w:rPr>
          <w:rFonts w:hint="eastAsia" w:asciiTheme="minorEastAsia" w:hAnsiTheme="minorEastAsia" w:eastAsiaTheme="minorEastAsia" w:cstheme="minorEastAsia"/>
          <w:i w:val="0"/>
          <w:iCs w:val="0"/>
          <w:caps w:val="0"/>
          <w:color w:val="333333"/>
          <w:spacing w:val="15"/>
          <w:sz w:val="24"/>
          <w:szCs w:val="24"/>
          <w:shd w:val="clear" w:fill="FFFFFF"/>
        </w:rPr>
        <w:t>，配置足够的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软硬件资源</w:t>
      </w:r>
      <w:r>
        <w:rPr>
          <w:rFonts w:hint="eastAsia" w:asciiTheme="minorEastAsia" w:hAnsiTheme="minorEastAsia" w:eastAsiaTheme="minorEastAsia" w:cstheme="minorEastAsia"/>
          <w:i w:val="0"/>
          <w:iCs w:val="0"/>
          <w:caps w:val="0"/>
          <w:color w:val="333333"/>
          <w:spacing w:val="15"/>
          <w:sz w:val="24"/>
          <w:szCs w:val="24"/>
          <w:shd w:val="clear" w:fill="FFFFFF"/>
        </w:rPr>
        <w:t>，要求每个教师明确自己在课程教学中的</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主体责任</w:t>
      </w:r>
      <w:r>
        <w:rPr>
          <w:rFonts w:hint="eastAsia" w:asciiTheme="minorEastAsia" w:hAnsiTheme="minorEastAsia" w:eastAsiaTheme="minorEastAsia" w:cstheme="minorEastAsia"/>
          <w:i w:val="0"/>
          <w:iCs w:val="0"/>
          <w:caps w:val="0"/>
          <w:color w:val="333333"/>
          <w:spacing w:val="15"/>
          <w:sz w:val="24"/>
          <w:szCs w:val="24"/>
          <w:shd w:val="clear" w:fill="FFFFFF"/>
        </w:rPr>
        <w:t>，最终通过</w:t>
      </w: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课程目标、毕业要求和培养目标的定期评价和持续改进</w:t>
      </w:r>
      <w:r>
        <w:rPr>
          <w:rFonts w:hint="eastAsia" w:asciiTheme="minorEastAsia" w:hAnsiTheme="minorEastAsia" w:eastAsiaTheme="minorEastAsia" w:cstheme="minorEastAsia"/>
          <w:i w:val="0"/>
          <w:iCs w:val="0"/>
          <w:caps w:val="0"/>
          <w:color w:val="333333"/>
          <w:spacing w:val="15"/>
          <w:sz w:val="24"/>
          <w:szCs w:val="24"/>
          <w:shd w:val="clear" w:fill="FFFFFF"/>
        </w:rPr>
        <w:t>，保证师范毕业生核心能力素质要求的达成。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44.</w:t>
      </w:r>
      <w:r>
        <w:rPr>
          <w:rStyle w:val="6"/>
          <w:rFonts w:hint="eastAsia" w:asciiTheme="minorEastAsia" w:hAnsiTheme="minorEastAsia" w:eastAsiaTheme="minorEastAsia" w:cstheme="minorEastAsia"/>
          <w:i w:val="0"/>
          <w:iCs w:val="0"/>
          <w:caps w:val="0"/>
          <w:color w:val="333333"/>
          <w:spacing w:val="15"/>
          <w:sz w:val="24"/>
          <w:szCs w:val="24"/>
          <w:shd w:val="clear" w:fill="FFFFFF"/>
        </w:rPr>
        <w:t>学校申请师范类专业认证前要做哪些准备工作</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评建准备是师范类专业认证的</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基础工作</w:t>
      </w:r>
      <w:r>
        <w:rPr>
          <w:rFonts w:hint="eastAsia" w:asciiTheme="minorEastAsia" w:hAnsiTheme="minorEastAsia" w:eastAsiaTheme="minorEastAsia" w:cstheme="minorEastAsia"/>
          <w:i w:val="0"/>
          <w:iCs w:val="0"/>
          <w:caps w:val="0"/>
          <w:color w:val="000000"/>
          <w:spacing w:val="15"/>
          <w:sz w:val="24"/>
          <w:szCs w:val="24"/>
          <w:shd w:val="clear" w:fill="FFFFFF"/>
        </w:rPr>
        <w:t>，主要任务是比照认证标准，找出自身存在问题与差距，逐步改进提升，具体包括：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学校层面：</w:t>
      </w:r>
      <w:r>
        <w:rPr>
          <w:rFonts w:hint="eastAsia" w:asciiTheme="minorEastAsia" w:hAnsiTheme="minorEastAsia" w:eastAsiaTheme="minorEastAsia" w:cstheme="minorEastAsia"/>
          <w:i w:val="0"/>
          <w:iCs w:val="0"/>
          <w:caps w:val="0"/>
          <w:color w:val="000000"/>
          <w:spacing w:val="15"/>
          <w:sz w:val="24"/>
          <w:szCs w:val="24"/>
          <w:shd w:val="clear" w:fill="FFFFFF"/>
        </w:rPr>
        <w:t>以专业认证为抓手，以认证理念推动师范类专业教学改革，引导师范类专业聚焦毕业生核心能力素质培养，建立基于产出的持续改进质量保障机制和质量文化；开广泛宣传；建立评建保障机制。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专业层面：</w:t>
      </w:r>
      <w:r>
        <w:rPr>
          <w:rFonts w:hint="eastAsia" w:asciiTheme="minorEastAsia" w:hAnsiTheme="minorEastAsia" w:eastAsiaTheme="minorEastAsia" w:cstheme="minorEastAsia"/>
          <w:i w:val="0"/>
          <w:iCs w:val="0"/>
          <w:caps w:val="0"/>
          <w:color w:val="000000"/>
          <w:spacing w:val="15"/>
          <w:sz w:val="24"/>
          <w:szCs w:val="24"/>
          <w:shd w:val="clear" w:fill="FFFFFF"/>
        </w:rPr>
        <w:t>对照认证标准开展自查，总结取得成效，梳理问题与不足，以问题为导向，进行有针对性改进。其中，重点工作是重新审视修订专业培养目标和毕业要求，优化课程体系和教学大纲，建立基于产出的质量评价机制，整理教学档案与佐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u w:val="single"/>
          <w:shd w:val="clear" w:fill="FFFFFF"/>
        </w:rPr>
        <w:t>教师层面：</w:t>
      </w:r>
      <w:r>
        <w:rPr>
          <w:rFonts w:hint="eastAsia" w:asciiTheme="minorEastAsia" w:hAnsiTheme="minorEastAsia" w:eastAsiaTheme="minorEastAsia" w:cstheme="minorEastAsia"/>
          <w:i w:val="0"/>
          <w:iCs w:val="0"/>
          <w:caps w:val="0"/>
          <w:color w:val="333333"/>
          <w:spacing w:val="15"/>
          <w:sz w:val="24"/>
          <w:szCs w:val="24"/>
          <w:shd w:val="clear" w:fill="FFFFFF"/>
        </w:rPr>
        <w:t>认真学习、充分理解认证理念与认证标准，将认证理念和认证标准落实到教学活动中，不断改进教学内容及教学方法，持续提高课堂教学质量。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45.</w:t>
      </w:r>
      <w:r>
        <w:rPr>
          <w:rStyle w:val="6"/>
          <w:rFonts w:hint="eastAsia" w:asciiTheme="minorEastAsia" w:hAnsiTheme="minorEastAsia" w:eastAsiaTheme="minorEastAsia" w:cstheme="minorEastAsia"/>
          <w:i w:val="0"/>
          <w:iCs w:val="0"/>
          <w:caps w:val="0"/>
          <w:color w:val="333333"/>
          <w:spacing w:val="15"/>
          <w:sz w:val="24"/>
          <w:szCs w:val="24"/>
          <w:shd w:val="clear" w:fill="FFFFFF"/>
        </w:rPr>
        <w:t>为什么师范类专业认证要求参评专业“说”“做”“证”必须达成一致</w:t>
      </w:r>
      <w:r>
        <w:rPr>
          <w:rStyle w:val="6"/>
          <w:rFonts w:hint="eastAsia" w:asciiTheme="minorEastAsia" w:hAnsiTheme="minorEastAsia" w:eastAsiaTheme="minorEastAsia" w:cstheme="minorEastAsia"/>
          <w:i w:val="0"/>
          <w:iCs w:val="0"/>
          <w:caps w:val="0"/>
          <w:color w:val="333333"/>
          <w:spacing w:val="15"/>
          <w:sz w:val="24"/>
          <w:szCs w:val="24"/>
          <w:shd w:val="clear" w:fill="FFFFFF"/>
          <w:lang w:val="en-U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333333"/>
          <w:spacing w:val="15"/>
          <w:sz w:val="24"/>
          <w:szCs w:val="24"/>
          <w:shd w:val="clear" w:fill="FFFFFF"/>
        </w:rPr>
        <w:t>答：</w:t>
      </w:r>
      <w:r>
        <w:rPr>
          <w:rFonts w:hint="eastAsia" w:asciiTheme="minorEastAsia" w:hAnsiTheme="minorEastAsia" w:eastAsiaTheme="minorEastAsia" w:cstheme="minorEastAsia"/>
          <w:i w:val="0"/>
          <w:iCs w:val="0"/>
          <w:caps w:val="0"/>
          <w:color w:val="000000"/>
          <w:spacing w:val="15"/>
          <w:sz w:val="24"/>
          <w:szCs w:val="24"/>
          <w:shd w:val="clear" w:fill="FFFFFF"/>
        </w:rPr>
        <w:t>师范类专业认证是一种举证式认证，现场考查专家组主要是通过参评专业的“说”“做”“证”三个环节，来查证和判断专业人才培养质量状况是否达到师范类专业认证标准要求，并给出认证结论。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420"/>
        <w:jc w:val="both"/>
        <w:textAlignment w:val="auto"/>
        <w:rPr>
          <w:rFonts w:hint="eastAsia" w:asciiTheme="minorEastAsia" w:hAnsiTheme="minorEastAsia" w:eastAsiaTheme="minorEastAsia" w:cstheme="minorEastAsia"/>
          <w:i w:val="0"/>
          <w:iCs w:val="0"/>
          <w:caps w:val="0"/>
          <w:color w:val="333333"/>
          <w:spacing w:val="15"/>
          <w:sz w:val="24"/>
          <w:szCs w:val="24"/>
        </w:rPr>
      </w:pPr>
      <w:r>
        <w:rPr>
          <w:rFonts w:hint="eastAsia" w:asciiTheme="minorEastAsia" w:hAnsiTheme="minorEastAsia" w:eastAsiaTheme="minorEastAsia" w:cstheme="minorEastAsia"/>
          <w:i w:val="0"/>
          <w:iCs w:val="0"/>
          <w:caps w:val="0"/>
          <w:color w:val="000000"/>
          <w:spacing w:val="15"/>
          <w:sz w:val="24"/>
          <w:szCs w:val="24"/>
          <w:shd w:val="clear" w:fill="FFFFFF"/>
        </w:rPr>
        <w:t>所谓“说”，即</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“自己是怎么说的”</w:t>
      </w:r>
      <w:r>
        <w:rPr>
          <w:rFonts w:hint="eastAsia" w:asciiTheme="minorEastAsia" w:hAnsiTheme="minorEastAsia" w:eastAsiaTheme="minorEastAsia" w:cstheme="minorEastAsia"/>
          <w:i w:val="0"/>
          <w:iCs w:val="0"/>
          <w:caps w:val="0"/>
          <w:color w:val="000000"/>
          <w:spacing w:val="15"/>
          <w:sz w:val="24"/>
          <w:szCs w:val="24"/>
          <w:shd w:val="clear" w:fill="FFFFFF"/>
        </w:rPr>
        <w:t>，参评专业要明确自己的办学定位、培养目标、毕业要求等</w:t>
      </w:r>
      <w:r>
        <w:rPr>
          <w:rFonts w:hint="eastAsia" w:asciiTheme="minorEastAsia" w:hAnsiTheme="minorEastAsia" w:eastAsiaTheme="minorEastAsia" w:cstheme="minorEastAsia"/>
          <w:i w:val="0"/>
          <w:iCs w:val="0"/>
          <w:caps w:val="0"/>
          <w:color w:val="000000"/>
          <w:spacing w:val="15"/>
          <w:sz w:val="24"/>
          <w:szCs w:val="24"/>
          <w:shd w:val="clear" w:fill="FFFFFF"/>
          <w:lang w:val="en-US"/>
        </w:rPr>
        <w:t>;</w:t>
      </w:r>
      <w:r>
        <w:rPr>
          <w:rFonts w:hint="eastAsia" w:asciiTheme="minorEastAsia" w:hAnsiTheme="minorEastAsia" w:eastAsiaTheme="minorEastAsia" w:cstheme="minorEastAsia"/>
          <w:i w:val="0"/>
          <w:iCs w:val="0"/>
          <w:caps w:val="0"/>
          <w:color w:val="000000"/>
          <w:spacing w:val="15"/>
          <w:sz w:val="24"/>
          <w:szCs w:val="24"/>
          <w:shd w:val="clear" w:fill="FFFFFF"/>
        </w:rPr>
        <w:t>“做”即</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“自己是怎么做的”</w:t>
      </w:r>
      <w:r>
        <w:rPr>
          <w:rFonts w:hint="eastAsia" w:asciiTheme="minorEastAsia" w:hAnsiTheme="minorEastAsia" w:eastAsiaTheme="minorEastAsia" w:cstheme="minorEastAsia"/>
          <w:i w:val="0"/>
          <w:iCs w:val="0"/>
          <w:caps w:val="0"/>
          <w:color w:val="000000"/>
          <w:spacing w:val="15"/>
          <w:sz w:val="24"/>
          <w:szCs w:val="24"/>
          <w:shd w:val="clear" w:fill="FFFFFF"/>
        </w:rPr>
        <w:t>，参评专业以培养目标和毕业要求为导向所实施的教学活动以及对学生整个学习过程进行全程跟踪与形成性评价的措施与做法；“证”即</w:t>
      </w:r>
      <w:r>
        <w:rPr>
          <w:rStyle w:val="6"/>
          <w:rFonts w:hint="eastAsia" w:asciiTheme="minorEastAsia" w:hAnsiTheme="minorEastAsia" w:eastAsiaTheme="minorEastAsia" w:cstheme="minorEastAsia"/>
          <w:i w:val="0"/>
          <w:iCs w:val="0"/>
          <w:caps w:val="0"/>
          <w:color w:val="000000"/>
          <w:spacing w:val="15"/>
          <w:sz w:val="24"/>
          <w:szCs w:val="24"/>
          <w:u w:val="single"/>
          <w:shd w:val="clear" w:fill="FFFFFF"/>
        </w:rPr>
        <w:t>“证明自己所说和所做的”</w:t>
      </w:r>
      <w:r>
        <w:rPr>
          <w:rFonts w:hint="eastAsia" w:asciiTheme="minorEastAsia" w:hAnsiTheme="minorEastAsia" w:eastAsiaTheme="minorEastAsia" w:cstheme="minorEastAsia"/>
          <w:i w:val="0"/>
          <w:iCs w:val="0"/>
          <w:caps w:val="0"/>
          <w:color w:val="000000"/>
          <w:spacing w:val="15"/>
          <w:sz w:val="24"/>
          <w:szCs w:val="24"/>
          <w:shd w:val="clear" w:fill="FFFFFF"/>
        </w:rPr>
        <w:t>，参评专业要为证明自身达到标准要求逐项提供相关证明材料。因此，师范类专业认证要求参评专业的“说”“做”“证”必须达成一致。</w:t>
      </w:r>
    </w:p>
    <w:p>
      <w:pPr>
        <w:keepNext w:val="0"/>
        <w:keepLines w:val="0"/>
        <w:pageBreakBefore w:val="0"/>
        <w:kinsoku/>
        <w:wordWrap/>
        <w:overflowPunct/>
        <w:topLinePunct w:val="0"/>
        <w:autoSpaceDE/>
        <w:autoSpaceDN/>
        <w:bidi w:val="0"/>
        <w:adjustRightInd/>
        <w:snapToGrid/>
        <w:spacing w:line="300" w:lineRule="auto"/>
        <w:jc w:val="center"/>
        <w:textAlignment w:val="auto"/>
        <w:rPr>
          <w:rFonts w:hint="eastAsia" w:eastAsia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A53FC"/>
    <w:multiLevelType w:val="singleLevel"/>
    <w:tmpl w:val="295A53FC"/>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2IwNjYyN2Y2NmZhNjg0YWNmNjZiY2JmOGY5YWMifQ=="/>
  </w:docVars>
  <w:rsids>
    <w:rsidRoot w:val="3D602A98"/>
    <w:rsid w:val="125C1DA6"/>
    <w:rsid w:val="241D47B5"/>
    <w:rsid w:val="3D602A98"/>
    <w:rsid w:val="62032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6310</Words>
  <Characters>6445</Characters>
  <Lines>0</Lines>
  <Paragraphs>0</Paragraphs>
  <TotalTime>20</TotalTime>
  <ScaleCrop>false</ScaleCrop>
  <LinksUpToDate>false</LinksUpToDate>
  <CharactersWithSpaces>6485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2024-03-23T10:43:00Z</dcterms:created>
  <dc:creator>Administrator</dc:creator>
  <cp:lastModifiedBy>天道酬勤</cp:lastModifiedBy>
  <dcterms:modified xsi:type="dcterms:W3CDTF">2024-05-30T08:20:42Z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A64B4A15105B4E19B55F31A27CEBA490_11</vt:lpwstr>
  </property>
</Properties>
</file>